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6D" w:rsidRDefault="003C526D" w:rsidP="003C526D">
      <w:pPr>
        <w:ind w:left="6372" w:firstLine="708"/>
        <w:jc w:val="both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3C526D" w:rsidRDefault="003C526D" w:rsidP="003C526D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3C526D" w:rsidRDefault="003C526D" w:rsidP="003C526D">
      <w:pPr>
        <w:jc w:val="center"/>
        <w:rPr>
          <w:b/>
          <w:sz w:val="28"/>
          <w:szCs w:val="28"/>
        </w:rPr>
      </w:pPr>
    </w:p>
    <w:p w:rsidR="003C526D" w:rsidRDefault="003C526D" w:rsidP="003C52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3C526D" w:rsidRDefault="003C526D" w:rsidP="003C52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3C526D" w:rsidRDefault="003C526D" w:rsidP="003C52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dňa 30. marca  2016</w:t>
      </w:r>
    </w:p>
    <w:p w:rsidR="003C526D" w:rsidRDefault="003C526D" w:rsidP="003C526D">
      <w:pPr>
        <w:jc w:val="center"/>
        <w:rPr>
          <w:rFonts w:ascii="Arial" w:hAnsi="Arial" w:cs="Arial"/>
          <w:b/>
        </w:rPr>
      </w:pPr>
    </w:p>
    <w:p w:rsidR="003C526D" w:rsidRDefault="003C526D" w:rsidP="003C526D">
      <w:pPr>
        <w:rPr>
          <w:rFonts w:ascii="Arial" w:hAnsi="Arial" w:cs="Arial"/>
          <w:b/>
        </w:rPr>
      </w:pPr>
    </w:p>
    <w:p w:rsidR="003C526D" w:rsidRDefault="003C526D" w:rsidP="003C526D">
      <w:pPr>
        <w:jc w:val="center"/>
        <w:rPr>
          <w:rFonts w:ascii="Arial" w:hAnsi="Arial" w:cs="Arial"/>
          <w:b/>
        </w:rPr>
      </w:pPr>
    </w:p>
    <w:p w:rsidR="003C526D" w:rsidRDefault="003C526D" w:rsidP="003C526D">
      <w:pPr>
        <w:jc w:val="center"/>
        <w:rPr>
          <w:rFonts w:ascii="Arial" w:hAnsi="Arial" w:cs="Arial"/>
          <w:b/>
        </w:rPr>
      </w:pPr>
    </w:p>
    <w:p w:rsidR="003C526D" w:rsidRDefault="003C526D" w:rsidP="003C526D">
      <w:pPr>
        <w:jc w:val="center"/>
        <w:rPr>
          <w:rFonts w:ascii="Arial" w:hAnsi="Arial" w:cs="Arial"/>
          <w:b/>
        </w:rPr>
      </w:pPr>
    </w:p>
    <w:p w:rsidR="003C526D" w:rsidRDefault="003C526D" w:rsidP="003C526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3C526D" w:rsidRDefault="003C526D" w:rsidP="003C526D">
      <w:pPr>
        <w:jc w:val="center"/>
        <w:rPr>
          <w:rFonts w:ascii="Arial" w:hAnsi="Arial" w:cs="Arial"/>
          <w:b/>
        </w:rPr>
      </w:pPr>
    </w:p>
    <w:p w:rsidR="003C526D" w:rsidRDefault="003C526D" w:rsidP="003C526D">
      <w:pPr>
        <w:pBdr>
          <w:bottom w:val="single" w:sz="4" w:space="1" w:color="auto"/>
        </w:pBd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na poskytnutie dotácií v zmysle VZN BSK č. 6/2012 o poskytovaní dotácií z rozpočtu Bratislavského samosprávneho kraja</w:t>
      </w:r>
    </w:p>
    <w:p w:rsidR="003C526D" w:rsidRDefault="003C526D" w:rsidP="003C526D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3C526D" w:rsidRDefault="003C526D" w:rsidP="003C526D">
      <w:pPr>
        <w:rPr>
          <w:rFonts w:ascii="Arial" w:hAnsi="Arial" w:cs="Arial"/>
          <w:b/>
        </w:rPr>
      </w:pPr>
    </w:p>
    <w:p w:rsidR="003C526D" w:rsidRDefault="003C526D" w:rsidP="003C526D">
      <w:pPr>
        <w:rPr>
          <w:rFonts w:ascii="Arial" w:hAnsi="Arial" w:cs="Arial"/>
          <w:b/>
        </w:rPr>
      </w:pPr>
    </w:p>
    <w:p w:rsidR="003C526D" w:rsidRDefault="003C526D" w:rsidP="003C526D">
      <w:pPr>
        <w:jc w:val="both"/>
        <w:rPr>
          <w:rFonts w:ascii="Arial" w:hAnsi="Arial" w:cs="Arial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3C526D" w:rsidRDefault="003C526D" w:rsidP="003C526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Materiál predkladá: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Materiál obsahuje:</w:t>
      </w:r>
    </w:p>
    <w:p w:rsidR="003C526D" w:rsidRDefault="003C526D" w:rsidP="003C526D">
      <w:pPr>
        <w:rPr>
          <w:rFonts w:ascii="Arial" w:hAnsi="Arial" w:cs="Arial"/>
          <w:sz w:val="22"/>
          <w:szCs w:val="22"/>
        </w:rPr>
      </w:pPr>
    </w:p>
    <w:p w:rsidR="003C526D" w:rsidRDefault="003C526D" w:rsidP="003C526D">
      <w:pPr>
        <w:rPr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 xml:space="preserve">PhDr. Alžbeta Ožvaldová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1. Návrh uznesenia </w:t>
      </w:r>
    </w:p>
    <w:p w:rsidR="003C526D" w:rsidRDefault="003C526D" w:rsidP="003C52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3C526D" w:rsidRDefault="003C526D" w:rsidP="003C526D">
      <w:pPr>
        <w:ind w:left="5940" w:hanging="59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                                  3. Zápisnica z Osobitnej komisie</w:t>
      </w:r>
    </w:p>
    <w:p w:rsidR="003C526D" w:rsidRDefault="003C526D" w:rsidP="003C526D">
      <w:pPr>
        <w:rPr>
          <w:rFonts w:ascii="Arial" w:hAnsi="Arial" w:cs="Arial"/>
          <w:sz w:val="22"/>
          <w:szCs w:val="22"/>
        </w:rPr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:rsidR="003C526D" w:rsidRDefault="003C526D" w:rsidP="003C52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riaditeľka kancelárie predsedu BSK </w:t>
      </w: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3C526D" w:rsidRDefault="003C526D" w:rsidP="003C52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Janette Filipová,  referent kancelárie predsedu</w:t>
      </w:r>
    </w:p>
    <w:p w:rsidR="003C526D" w:rsidRDefault="003C526D" w:rsidP="003C526D">
      <w:pPr>
        <w:spacing w:after="200" w:line="276" w:lineRule="auto"/>
        <w:jc w:val="center"/>
        <w:rPr>
          <w:rFonts w:ascii="Arial" w:hAnsi="Arial" w:cs="Arial"/>
        </w:rPr>
      </w:pPr>
    </w:p>
    <w:p w:rsidR="003C526D" w:rsidRDefault="003C526D" w:rsidP="003C526D">
      <w:pPr>
        <w:spacing w:after="200" w:line="276" w:lineRule="auto"/>
        <w:jc w:val="center"/>
        <w:rPr>
          <w:rFonts w:ascii="Arial" w:hAnsi="Arial" w:cs="Arial"/>
        </w:rPr>
      </w:pPr>
    </w:p>
    <w:p w:rsidR="003C526D" w:rsidRDefault="003C526D" w:rsidP="003C526D">
      <w:pPr>
        <w:spacing w:after="200" w:line="276" w:lineRule="auto"/>
        <w:jc w:val="center"/>
        <w:rPr>
          <w:rFonts w:ascii="Arial" w:hAnsi="Arial" w:cs="Arial"/>
        </w:rPr>
      </w:pPr>
    </w:p>
    <w:p w:rsidR="003C526D" w:rsidRDefault="003C526D" w:rsidP="003C526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3C526D" w:rsidRDefault="003C526D" w:rsidP="003C526D">
      <w:pPr>
        <w:spacing w:after="20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marec  2016</w:t>
      </w:r>
      <w:r>
        <w:rPr>
          <w:rFonts w:ascii="Arial" w:hAnsi="Arial" w:cs="Arial"/>
        </w:rPr>
        <w:br w:type="page"/>
      </w:r>
    </w:p>
    <w:p w:rsidR="003C526D" w:rsidRDefault="003C526D" w:rsidP="003C526D">
      <w:pPr>
        <w:rPr>
          <w:rFonts w:ascii="Arial" w:eastAsiaTheme="minorHAnsi" w:hAnsi="Arial" w:cs="Arial"/>
          <w:color w:val="000000"/>
          <w:lang w:eastAsia="en-US"/>
        </w:rPr>
        <w:sectPr w:rsidR="003C526D" w:rsidSect="00FD2385">
          <w:type w:val="continuous"/>
          <w:pgSz w:w="11906" w:h="16838"/>
          <w:pgMar w:top="1418" w:right="1276" w:bottom="1418" w:left="1559" w:header="709" w:footer="709" w:gutter="0"/>
          <w:cols w:space="720"/>
        </w:sectPr>
      </w:pPr>
    </w:p>
    <w:p w:rsidR="000954B4" w:rsidRDefault="000954B4" w:rsidP="00C97834">
      <w:pPr>
        <w:pStyle w:val="Default"/>
        <w:jc w:val="center"/>
        <w:sectPr w:rsidR="000954B4" w:rsidSect="00571105">
          <w:footerReference w:type="default" r:id="rId9"/>
          <w:type w:val="continuous"/>
          <w:pgSz w:w="11906" w:h="16838" w:code="9"/>
          <w:pgMar w:top="1418" w:right="1276" w:bottom="1418" w:left="1559" w:header="709" w:footer="709" w:gutter="0"/>
          <w:cols w:space="708"/>
          <w:titlePg/>
          <w:docGrid w:linePitch="360"/>
        </w:sectPr>
      </w:pPr>
    </w:p>
    <w:p w:rsidR="00C97834" w:rsidRPr="00C97834" w:rsidRDefault="00C97834" w:rsidP="00C97834">
      <w:pPr>
        <w:pStyle w:val="Default"/>
        <w:jc w:val="center"/>
      </w:pPr>
      <w:r w:rsidRPr="00C97834">
        <w:lastRenderedPageBreak/>
        <w:t>N á v r h  u z n e s e n i a</w:t>
      </w:r>
    </w:p>
    <w:p w:rsidR="00C97834" w:rsidRDefault="00C97834" w:rsidP="00C97834">
      <w:pPr>
        <w:pStyle w:val="Default"/>
        <w:jc w:val="both"/>
        <w:rPr>
          <w:b/>
          <w:bCs/>
          <w:sz w:val="23"/>
          <w:szCs w:val="23"/>
        </w:rPr>
      </w:pPr>
    </w:p>
    <w:p w:rsidR="00C97834" w:rsidRPr="00C97834" w:rsidRDefault="00C97834" w:rsidP="00C97834">
      <w:pPr>
        <w:pStyle w:val="Default"/>
        <w:jc w:val="center"/>
        <w:rPr>
          <w:sz w:val="28"/>
          <w:szCs w:val="28"/>
        </w:rPr>
      </w:pPr>
      <w:r w:rsidRPr="00C97834">
        <w:rPr>
          <w:b/>
          <w:bCs/>
          <w:sz w:val="28"/>
          <w:szCs w:val="28"/>
        </w:rPr>
        <w:t>UZNESENIE č.</w:t>
      </w:r>
      <w:r w:rsidR="00B87053">
        <w:rPr>
          <w:b/>
          <w:bCs/>
          <w:sz w:val="28"/>
          <w:szCs w:val="28"/>
        </w:rPr>
        <w:t xml:space="preserve"> </w:t>
      </w:r>
      <w:r w:rsidRPr="00C97834">
        <w:rPr>
          <w:b/>
          <w:bCs/>
          <w:sz w:val="28"/>
          <w:szCs w:val="28"/>
        </w:rPr>
        <w:t xml:space="preserve"> </w:t>
      </w:r>
      <w:r w:rsidR="004A7409">
        <w:rPr>
          <w:b/>
          <w:bCs/>
          <w:sz w:val="28"/>
          <w:szCs w:val="28"/>
        </w:rPr>
        <w:t xml:space="preserve"> </w:t>
      </w:r>
      <w:r w:rsidRPr="00C97834">
        <w:rPr>
          <w:b/>
          <w:bCs/>
          <w:sz w:val="28"/>
          <w:szCs w:val="28"/>
        </w:rPr>
        <w:t>/ 201</w:t>
      </w:r>
      <w:r w:rsidR="00FD7B20">
        <w:rPr>
          <w:b/>
          <w:bCs/>
          <w:sz w:val="28"/>
          <w:szCs w:val="28"/>
        </w:rPr>
        <w:t>6</w:t>
      </w:r>
    </w:p>
    <w:p w:rsidR="00C97834" w:rsidRPr="00C97834" w:rsidRDefault="00C97834" w:rsidP="00C97834">
      <w:pPr>
        <w:pStyle w:val="Default"/>
        <w:jc w:val="center"/>
        <w:rPr>
          <w:sz w:val="20"/>
          <w:szCs w:val="20"/>
        </w:rPr>
      </w:pPr>
      <w:r w:rsidRPr="00C97834">
        <w:rPr>
          <w:sz w:val="20"/>
          <w:szCs w:val="20"/>
        </w:rPr>
        <w:t xml:space="preserve">zo dňa </w:t>
      </w:r>
      <w:r w:rsidR="00A7061D">
        <w:rPr>
          <w:sz w:val="20"/>
          <w:szCs w:val="20"/>
        </w:rPr>
        <w:t>30</w:t>
      </w:r>
      <w:r w:rsidRPr="00C97834">
        <w:rPr>
          <w:sz w:val="20"/>
          <w:szCs w:val="20"/>
        </w:rPr>
        <w:t xml:space="preserve">. </w:t>
      </w:r>
      <w:r w:rsidR="008975C4">
        <w:rPr>
          <w:sz w:val="20"/>
          <w:szCs w:val="20"/>
        </w:rPr>
        <w:t>marca 2016</w:t>
      </w:r>
    </w:p>
    <w:p w:rsidR="00C97834" w:rsidRDefault="00C97834" w:rsidP="00C97834">
      <w:pPr>
        <w:pStyle w:val="Default"/>
        <w:jc w:val="both"/>
        <w:rPr>
          <w:sz w:val="22"/>
          <w:szCs w:val="22"/>
        </w:rPr>
      </w:pPr>
    </w:p>
    <w:p w:rsidR="00C97834" w:rsidRDefault="00C97834" w:rsidP="00C97834">
      <w:pPr>
        <w:pStyle w:val="Default"/>
        <w:jc w:val="both"/>
        <w:rPr>
          <w:sz w:val="22"/>
          <w:szCs w:val="22"/>
        </w:rPr>
      </w:pPr>
    </w:p>
    <w:p w:rsidR="00C97834" w:rsidRDefault="00C97834" w:rsidP="002C4F63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Zastupiteľstvo Bratislavského samosprávneho kraja po prerokovaní materiálu</w:t>
      </w:r>
    </w:p>
    <w:p w:rsidR="00C97834" w:rsidRDefault="00C97834" w:rsidP="00C97834">
      <w:pPr>
        <w:pStyle w:val="Default"/>
        <w:jc w:val="both"/>
        <w:rPr>
          <w:b/>
          <w:bCs/>
          <w:sz w:val="23"/>
          <w:szCs w:val="23"/>
        </w:rPr>
      </w:pPr>
    </w:p>
    <w:p w:rsidR="00C97834" w:rsidRDefault="00C97834" w:rsidP="000807B0">
      <w:pPr>
        <w:pStyle w:val="Default"/>
        <w:numPr>
          <w:ilvl w:val="0"/>
          <w:numId w:val="11"/>
        </w:numPr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s c h v a ľ u j e</w:t>
      </w:r>
    </w:p>
    <w:p w:rsidR="00C97834" w:rsidRDefault="00C97834" w:rsidP="00C97834">
      <w:pPr>
        <w:pStyle w:val="Odsekzoznamu"/>
        <w:ind w:left="360"/>
        <w:jc w:val="both"/>
        <w:rPr>
          <w:b/>
          <w:bCs/>
          <w:sz w:val="22"/>
          <w:szCs w:val="22"/>
        </w:rPr>
      </w:pPr>
    </w:p>
    <w:p w:rsidR="00C97834" w:rsidRDefault="00C97834" w:rsidP="00C97834">
      <w:pPr>
        <w:pStyle w:val="Odsekzoznamu"/>
        <w:ind w:left="360"/>
        <w:jc w:val="both"/>
        <w:rPr>
          <w:b/>
          <w:bCs/>
          <w:sz w:val="22"/>
          <w:szCs w:val="22"/>
        </w:rPr>
      </w:pPr>
    </w:p>
    <w:p w:rsidR="00E3067D" w:rsidRPr="008054EB" w:rsidRDefault="00E3067D" w:rsidP="00E3067D">
      <w:pPr>
        <w:pStyle w:val="Default"/>
        <w:spacing w:after="263"/>
        <w:jc w:val="both"/>
        <w:rPr>
          <w:sz w:val="22"/>
          <w:szCs w:val="22"/>
        </w:rPr>
      </w:pPr>
      <w:r w:rsidRPr="008054EB">
        <w:rPr>
          <w:sz w:val="22"/>
          <w:szCs w:val="22"/>
        </w:rPr>
        <w:t xml:space="preserve">A.1. </w:t>
      </w:r>
      <w:r w:rsidRPr="008054EB">
        <w:rPr>
          <w:b/>
          <w:sz w:val="22"/>
          <w:szCs w:val="22"/>
        </w:rPr>
        <w:t>výnimk</w:t>
      </w:r>
      <w:r w:rsidR="003D3347">
        <w:rPr>
          <w:b/>
          <w:sz w:val="22"/>
          <w:szCs w:val="22"/>
        </w:rPr>
        <w:t>u</w:t>
      </w:r>
      <w:r w:rsidRPr="008054EB">
        <w:rPr>
          <w:b/>
          <w:sz w:val="22"/>
          <w:szCs w:val="22"/>
        </w:rPr>
        <w:t xml:space="preserve"> z</w:t>
      </w:r>
      <w:r w:rsidR="003D3347">
        <w:rPr>
          <w:b/>
          <w:sz w:val="22"/>
          <w:szCs w:val="22"/>
        </w:rPr>
        <w:t xml:space="preserve"> lehoty </w:t>
      </w:r>
      <w:r w:rsidRPr="008054EB">
        <w:rPr>
          <w:sz w:val="22"/>
          <w:szCs w:val="22"/>
        </w:rPr>
        <w:t>predkladania žiadostí o poskytnutie dotácií na rok 2016 podľa VZN BSK č. 6/2012 v prípade žiadostí, ktoré boli presunuté z Bratislavskej regionálnej dotačnej schémy na podporu kultúry do veľkých  dotácií (podľa § 4 ods. 3 VZN BSK č. 6/2012)</w:t>
      </w:r>
    </w:p>
    <w:p w:rsidR="00BD2693" w:rsidRPr="000807B0" w:rsidRDefault="00E32DC5" w:rsidP="00C97834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 w:rsidRPr="008054EB">
        <w:rPr>
          <w:rFonts w:ascii="Arial" w:hAnsi="Arial" w:cs="Arial"/>
          <w:sz w:val="22"/>
          <w:szCs w:val="22"/>
        </w:rPr>
        <w:t>A.</w:t>
      </w:r>
      <w:r w:rsidR="00E3067D" w:rsidRPr="008054EB">
        <w:rPr>
          <w:rFonts w:ascii="Arial" w:hAnsi="Arial" w:cs="Arial"/>
          <w:sz w:val="22"/>
          <w:szCs w:val="22"/>
        </w:rPr>
        <w:t>2</w:t>
      </w:r>
      <w:r w:rsidR="00AC5549" w:rsidRPr="008054EB">
        <w:rPr>
          <w:rFonts w:ascii="Arial" w:hAnsi="Arial" w:cs="Arial"/>
          <w:sz w:val="22"/>
          <w:szCs w:val="22"/>
        </w:rPr>
        <w:t xml:space="preserve">. </w:t>
      </w:r>
      <w:r w:rsidRPr="008054EB">
        <w:rPr>
          <w:rFonts w:ascii="Arial" w:hAnsi="Arial" w:cs="Arial"/>
          <w:sz w:val="22"/>
          <w:szCs w:val="22"/>
        </w:rPr>
        <w:t>presun bežných výdavkov</w:t>
      </w:r>
      <w:r w:rsidR="00236B6E" w:rsidRPr="008054EB">
        <w:rPr>
          <w:rFonts w:ascii="Arial" w:hAnsi="Arial" w:cs="Arial"/>
          <w:sz w:val="22"/>
          <w:szCs w:val="22"/>
        </w:rPr>
        <w:t xml:space="preserve"> v rozpočte Bratislavského samosprávneho kraja na rok 201</w:t>
      </w:r>
      <w:r w:rsidR="00FD7B20" w:rsidRPr="008054EB">
        <w:rPr>
          <w:rFonts w:ascii="Arial" w:hAnsi="Arial" w:cs="Arial"/>
          <w:sz w:val="22"/>
          <w:szCs w:val="22"/>
        </w:rPr>
        <w:t>6</w:t>
      </w:r>
      <w:r w:rsidRPr="008054EB">
        <w:rPr>
          <w:rFonts w:ascii="Arial" w:hAnsi="Arial" w:cs="Arial"/>
          <w:sz w:val="22"/>
          <w:szCs w:val="22"/>
        </w:rPr>
        <w:t xml:space="preserve"> </w:t>
      </w:r>
      <w:r w:rsidR="00236B6E" w:rsidRPr="008054EB">
        <w:rPr>
          <w:rFonts w:ascii="Arial" w:hAnsi="Arial" w:cs="Arial"/>
          <w:sz w:val="22"/>
          <w:szCs w:val="22"/>
        </w:rPr>
        <w:t xml:space="preserve">z podprogramu 3.2: Informačno-technologický systém na podprogram 14.1: Regionálna kultúra a cestovný ruch v sume </w:t>
      </w:r>
      <w:r w:rsidR="00236B6E" w:rsidRPr="000807B0">
        <w:rPr>
          <w:rFonts w:ascii="Arial" w:hAnsi="Arial" w:cs="Arial"/>
          <w:b/>
          <w:sz w:val="22"/>
          <w:szCs w:val="22"/>
        </w:rPr>
        <w:t>113 900,00 €</w:t>
      </w:r>
    </w:p>
    <w:p w:rsidR="00BD2693" w:rsidRPr="008054EB" w:rsidRDefault="00BD2693" w:rsidP="00C97834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BD2693" w:rsidRPr="008054EB" w:rsidRDefault="00BD2693" w:rsidP="00C97834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385C70" w:rsidRDefault="007B3484" w:rsidP="00C97834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</w:t>
      </w:r>
      <w:r w:rsidR="008054EB">
        <w:rPr>
          <w:rFonts w:ascii="Arial" w:hAnsi="Arial" w:cs="Arial"/>
          <w:sz w:val="22"/>
          <w:szCs w:val="22"/>
        </w:rPr>
        <w:t>3</w:t>
      </w:r>
      <w:r w:rsidR="000761B1">
        <w:rPr>
          <w:rFonts w:ascii="Arial" w:hAnsi="Arial" w:cs="Arial"/>
          <w:sz w:val="22"/>
          <w:szCs w:val="22"/>
        </w:rPr>
        <w:t xml:space="preserve"> </w:t>
      </w:r>
      <w:r w:rsidR="00195561">
        <w:rPr>
          <w:rFonts w:ascii="Arial" w:hAnsi="Arial" w:cs="Arial"/>
          <w:sz w:val="22"/>
          <w:szCs w:val="22"/>
        </w:rPr>
        <w:t>D</w:t>
      </w:r>
      <w:r w:rsidR="00C97834" w:rsidRPr="00C97834">
        <w:rPr>
          <w:rFonts w:ascii="Arial" w:hAnsi="Arial" w:cs="Arial"/>
          <w:sz w:val="22"/>
          <w:szCs w:val="22"/>
        </w:rPr>
        <w:t xml:space="preserve">otácie v celkovej výške </w:t>
      </w:r>
      <w:r w:rsidR="00A8429E" w:rsidRPr="00A8429E">
        <w:rPr>
          <w:rFonts w:ascii="Arial" w:hAnsi="Arial" w:cs="Arial"/>
          <w:b/>
          <w:sz w:val="22"/>
          <w:szCs w:val="22"/>
        </w:rPr>
        <w:t>496</w:t>
      </w:r>
      <w:r w:rsidR="00FF0D16">
        <w:rPr>
          <w:rFonts w:ascii="Arial" w:hAnsi="Arial" w:cs="Arial"/>
          <w:b/>
          <w:sz w:val="22"/>
          <w:szCs w:val="22"/>
        </w:rPr>
        <w:t xml:space="preserve"> </w:t>
      </w:r>
      <w:r w:rsidR="00A8429E" w:rsidRPr="00A8429E">
        <w:rPr>
          <w:rFonts w:ascii="Arial" w:hAnsi="Arial" w:cs="Arial"/>
          <w:b/>
          <w:bCs/>
          <w:sz w:val="22"/>
          <w:szCs w:val="22"/>
        </w:rPr>
        <w:t>9</w:t>
      </w:r>
      <w:r w:rsidR="006A0085" w:rsidRPr="00A8429E">
        <w:rPr>
          <w:rFonts w:ascii="Arial" w:hAnsi="Arial" w:cs="Arial"/>
          <w:b/>
          <w:bCs/>
          <w:sz w:val="22"/>
          <w:szCs w:val="22"/>
        </w:rPr>
        <w:t>00</w:t>
      </w:r>
      <w:r w:rsidR="00FF0D16">
        <w:rPr>
          <w:rFonts w:ascii="Arial" w:hAnsi="Arial" w:cs="Arial"/>
          <w:b/>
          <w:bCs/>
          <w:sz w:val="22"/>
          <w:szCs w:val="22"/>
        </w:rPr>
        <w:t>,00</w:t>
      </w:r>
      <w:r w:rsidR="00C97834" w:rsidRPr="00C97834">
        <w:rPr>
          <w:rFonts w:ascii="Arial" w:hAnsi="Arial" w:cs="Arial"/>
          <w:b/>
          <w:bCs/>
          <w:sz w:val="22"/>
          <w:szCs w:val="22"/>
        </w:rPr>
        <w:t xml:space="preserve"> € </w:t>
      </w:r>
      <w:r w:rsidR="00C97834" w:rsidRPr="00C97834">
        <w:rPr>
          <w:rFonts w:ascii="Arial" w:hAnsi="Arial" w:cs="Arial"/>
          <w:sz w:val="22"/>
          <w:szCs w:val="22"/>
        </w:rPr>
        <w:t xml:space="preserve">z rozpočtu </w:t>
      </w:r>
      <w:r w:rsidR="006A0085">
        <w:rPr>
          <w:rFonts w:ascii="Arial" w:hAnsi="Arial" w:cs="Arial"/>
          <w:sz w:val="22"/>
          <w:szCs w:val="22"/>
        </w:rPr>
        <w:t xml:space="preserve">BSK z programu 14: Strategická podpora verejného života a rozvoja regiónu  </w:t>
      </w:r>
      <w:r w:rsidR="00C97834" w:rsidRPr="00C97834">
        <w:rPr>
          <w:rFonts w:ascii="Arial" w:hAnsi="Arial" w:cs="Arial"/>
          <w:sz w:val="22"/>
          <w:szCs w:val="22"/>
        </w:rPr>
        <w:t xml:space="preserve"> za účelom financovania projektov v zmysle Všeobecne záväzného nariadenia Bratislavského samosprávneho kraja č. 6/2012 o poskytovaní dotácií z rozpočtu Bratislavského samosprávneho kraja v zmysle stanoviska a odporúčania osobitnej komisie na posudzovanie dotácií </w:t>
      </w:r>
      <w:r w:rsidR="006A0085">
        <w:rPr>
          <w:rFonts w:ascii="Arial" w:hAnsi="Arial" w:cs="Arial"/>
          <w:sz w:val="22"/>
          <w:szCs w:val="22"/>
        </w:rPr>
        <w:t>nasledovne</w:t>
      </w:r>
      <w:r w:rsidR="00C97834" w:rsidRPr="00C97834">
        <w:rPr>
          <w:rFonts w:ascii="Arial" w:hAnsi="Arial" w:cs="Arial"/>
          <w:sz w:val="22"/>
          <w:szCs w:val="22"/>
        </w:rPr>
        <w:t>:</w:t>
      </w:r>
    </w:p>
    <w:p w:rsidR="007750B5" w:rsidRPr="00C97834" w:rsidRDefault="007750B5" w:rsidP="00C97834">
      <w:pPr>
        <w:pStyle w:val="Odsekzoznamu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:rsidR="003658E7" w:rsidRDefault="003658E7" w:rsidP="001419EC">
      <w:pPr>
        <w:pStyle w:val="Odsekzoznamu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6A0085" w:rsidRPr="005222DE" w:rsidRDefault="006A0085" w:rsidP="006A0085">
      <w:pPr>
        <w:pStyle w:val="Default"/>
        <w:rPr>
          <w:b/>
          <w:bCs/>
          <w:color w:val="auto"/>
          <w:sz w:val="22"/>
          <w:szCs w:val="22"/>
        </w:rPr>
      </w:pPr>
      <w:r w:rsidRPr="005222DE">
        <w:rPr>
          <w:b/>
          <w:bCs/>
          <w:color w:val="auto"/>
          <w:sz w:val="22"/>
          <w:szCs w:val="22"/>
        </w:rPr>
        <w:t>Cestovný ruch</w:t>
      </w:r>
    </w:p>
    <w:tbl>
      <w:tblPr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607"/>
        <w:gridCol w:w="3327"/>
        <w:gridCol w:w="1843"/>
      </w:tblGrid>
      <w:tr w:rsidR="009E66A2" w:rsidRPr="004D04C0" w:rsidTr="00F03E0F">
        <w:trPr>
          <w:trHeight w:val="10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5F6">
              <w:rPr>
                <w:rFonts w:ascii="Arial" w:hAnsi="Arial" w:cs="Arial"/>
                <w:b/>
                <w:bCs/>
              </w:rPr>
              <w:t>p. č.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935F6">
              <w:rPr>
                <w:rFonts w:ascii="Arial" w:hAnsi="Arial" w:cs="Arial"/>
                <w:b/>
                <w:bCs/>
                <w:color w:val="000000"/>
              </w:rPr>
              <w:t>Názov žiadateľa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935F6">
              <w:rPr>
                <w:rFonts w:ascii="Arial" w:hAnsi="Arial" w:cs="Arial"/>
                <w:b/>
                <w:bCs/>
                <w:color w:val="000000"/>
              </w:rPr>
              <w:t>Názov projektu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935F6">
              <w:rPr>
                <w:rFonts w:ascii="Arial" w:hAnsi="Arial" w:cs="Arial"/>
                <w:b/>
                <w:bCs/>
                <w:color w:val="000000"/>
              </w:rPr>
              <w:t>Schválená suma</w:t>
            </w:r>
          </w:p>
        </w:tc>
      </w:tr>
      <w:tr w:rsidR="009E66A2" w:rsidRPr="004D04C0" w:rsidTr="00F03E0F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A2" w:rsidRPr="000D7F88" w:rsidRDefault="009E66A2" w:rsidP="006C796D">
            <w:pPr>
              <w:jc w:val="center"/>
              <w:rPr>
                <w:rFonts w:ascii="Calibri" w:hAnsi="Calibri"/>
              </w:rPr>
            </w:pPr>
            <w:r w:rsidRPr="000D7F88">
              <w:rPr>
                <w:rFonts w:ascii="Calibri" w:hAnsi="Calibri"/>
              </w:rPr>
              <w:t>1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E935F6" w:rsidRDefault="009E66A2" w:rsidP="006C796D">
            <w:pPr>
              <w:rPr>
                <w:rFonts w:ascii="Arial" w:hAnsi="Arial" w:cs="Arial"/>
                <w:color w:val="000000"/>
              </w:rPr>
            </w:pPr>
            <w:r w:rsidRPr="00E935F6">
              <w:rPr>
                <w:rFonts w:ascii="Arial" w:hAnsi="Arial" w:cs="Arial"/>
                <w:color w:val="000000"/>
              </w:rPr>
              <w:t xml:space="preserve">MČ BA - Staré Mesto 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E935F6" w:rsidRDefault="009E66A2" w:rsidP="006C796D">
            <w:pPr>
              <w:rPr>
                <w:rFonts w:ascii="Arial" w:hAnsi="Arial" w:cs="Arial"/>
                <w:color w:val="000000"/>
              </w:rPr>
            </w:pPr>
            <w:r w:rsidRPr="00E935F6">
              <w:rPr>
                <w:rFonts w:ascii="Arial" w:hAnsi="Arial" w:cs="Arial"/>
                <w:color w:val="000000"/>
              </w:rPr>
              <w:t>Odstránenie graffiti na protipovodňovom múre na nábreží Dunaja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935F6">
              <w:rPr>
                <w:rFonts w:ascii="Arial" w:hAnsi="Arial" w:cs="Arial"/>
                <w:b/>
                <w:bCs/>
                <w:color w:val="000000"/>
              </w:rPr>
              <w:t>11 000,00 €</w:t>
            </w:r>
          </w:p>
        </w:tc>
      </w:tr>
      <w:tr w:rsidR="009E66A2" w:rsidRPr="004D04C0" w:rsidTr="00F03E0F">
        <w:trPr>
          <w:trHeight w:val="21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A2" w:rsidRPr="000D7F88" w:rsidRDefault="009E66A2" w:rsidP="006C796D">
            <w:pPr>
              <w:jc w:val="center"/>
              <w:rPr>
                <w:rFonts w:ascii="Arial" w:hAnsi="Arial" w:cs="Arial"/>
              </w:rPr>
            </w:pPr>
            <w:r w:rsidRPr="000D7F88">
              <w:rPr>
                <w:rFonts w:ascii="Arial" w:hAnsi="Arial" w:cs="Arial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E935F6" w:rsidRDefault="009E66A2" w:rsidP="006C796D">
            <w:pPr>
              <w:rPr>
                <w:rFonts w:ascii="Arial" w:hAnsi="Arial" w:cs="Arial"/>
                <w:color w:val="000000"/>
              </w:rPr>
            </w:pPr>
            <w:r w:rsidRPr="00E935F6">
              <w:rPr>
                <w:rFonts w:ascii="Arial" w:hAnsi="Arial" w:cs="Arial"/>
                <w:color w:val="000000"/>
              </w:rPr>
              <w:t xml:space="preserve">Mesto MODRA 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E935F6" w:rsidRDefault="009E66A2" w:rsidP="003C4CE2">
            <w:pPr>
              <w:rPr>
                <w:rFonts w:ascii="Arial" w:hAnsi="Arial" w:cs="Arial"/>
                <w:color w:val="000000"/>
              </w:rPr>
            </w:pPr>
            <w:r w:rsidRPr="00E935F6">
              <w:rPr>
                <w:rFonts w:ascii="Arial" w:hAnsi="Arial" w:cs="Arial"/>
                <w:color w:val="000000"/>
              </w:rPr>
              <w:t>OOCR Malé Karpaty - zmena stavby, prestavba obytného podkrovia na kancelárske priestory/obnova podkrovia mešťanského domu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935F6">
              <w:rPr>
                <w:rFonts w:ascii="Arial" w:hAnsi="Arial" w:cs="Arial"/>
                <w:b/>
                <w:bCs/>
                <w:color w:val="000000"/>
              </w:rPr>
              <w:t>15 000,00 €</w:t>
            </w:r>
          </w:p>
        </w:tc>
      </w:tr>
      <w:tr w:rsidR="009E66A2" w:rsidRPr="004D04C0" w:rsidTr="00F03E0F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A2" w:rsidRPr="000D7F88" w:rsidRDefault="009E66A2" w:rsidP="006C796D">
            <w:pPr>
              <w:jc w:val="center"/>
              <w:rPr>
                <w:rFonts w:ascii="Calibri" w:hAnsi="Calibri"/>
              </w:rPr>
            </w:pPr>
            <w:r w:rsidRPr="000D7F88">
              <w:rPr>
                <w:rFonts w:ascii="Calibri" w:hAnsi="Calibri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E935F6" w:rsidRDefault="009E66A2" w:rsidP="006C796D">
            <w:pPr>
              <w:rPr>
                <w:rFonts w:ascii="Arial" w:hAnsi="Arial" w:cs="Arial"/>
                <w:color w:val="000000"/>
              </w:rPr>
            </w:pPr>
            <w:r w:rsidRPr="00E935F6">
              <w:rPr>
                <w:rFonts w:ascii="Arial" w:hAnsi="Arial" w:cs="Arial"/>
                <w:color w:val="000000"/>
              </w:rPr>
              <w:t>Jaskyniari Plavecké Podhradie, o.z.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E935F6" w:rsidRDefault="009E66A2" w:rsidP="006C796D">
            <w:pPr>
              <w:rPr>
                <w:rFonts w:ascii="Arial" w:hAnsi="Arial" w:cs="Arial"/>
                <w:color w:val="000000"/>
              </w:rPr>
            </w:pPr>
            <w:r w:rsidRPr="00E935F6">
              <w:rPr>
                <w:rFonts w:ascii="Arial" w:hAnsi="Arial" w:cs="Arial"/>
                <w:color w:val="000000"/>
              </w:rPr>
              <w:t>Plavecký kras - stála expozícia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935F6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4D04C0" w:rsidTr="00F03E0F">
        <w:trPr>
          <w:trHeight w:val="360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5F6">
              <w:rPr>
                <w:rFonts w:ascii="Arial" w:hAnsi="Arial" w:cs="Arial"/>
                <w:b/>
                <w:bCs/>
              </w:rPr>
              <w:t>SPOLU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  <w:hideMark/>
          </w:tcPr>
          <w:p w:rsidR="009E66A2" w:rsidRPr="00E935F6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935F6">
              <w:rPr>
                <w:rFonts w:ascii="Arial" w:hAnsi="Arial" w:cs="Arial"/>
                <w:b/>
                <w:bCs/>
                <w:color w:val="000000"/>
              </w:rPr>
              <w:t>30 000,00 €</w:t>
            </w:r>
          </w:p>
        </w:tc>
      </w:tr>
    </w:tbl>
    <w:p w:rsidR="006A0085" w:rsidRDefault="006A0085" w:rsidP="006A0085">
      <w:pPr>
        <w:rPr>
          <w:rFonts w:ascii="Arial" w:hAnsi="Arial" w:cs="Arial"/>
          <w:b/>
        </w:rPr>
      </w:pPr>
    </w:p>
    <w:p w:rsidR="006A0085" w:rsidRPr="00970E50" w:rsidRDefault="006A0085" w:rsidP="006A008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Pr="00970E50">
        <w:rPr>
          <w:rFonts w:ascii="Arial" w:hAnsi="Arial" w:cs="Arial"/>
          <w:b/>
        </w:rPr>
        <w:lastRenderedPageBreak/>
        <w:t>Mládež</w:t>
      </w:r>
    </w:p>
    <w:tbl>
      <w:tblPr>
        <w:tblW w:w="87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2804"/>
        <w:gridCol w:w="3355"/>
        <w:gridCol w:w="2126"/>
      </w:tblGrid>
      <w:tr w:rsidR="009E66A2" w:rsidRPr="004D04C0" w:rsidTr="00F03E0F">
        <w:trPr>
          <w:trHeight w:val="5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</w:rPr>
            </w:pPr>
            <w:r w:rsidRPr="004D04C0">
              <w:rPr>
                <w:rFonts w:ascii="Arial" w:hAnsi="Arial" w:cs="Arial"/>
                <w:b/>
                <w:bCs/>
              </w:rPr>
              <w:t>p. č.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Názov žiadateľa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Názov projektu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Schválená suma</w:t>
            </w:r>
          </w:p>
        </w:tc>
      </w:tr>
      <w:tr w:rsidR="009E66A2" w:rsidRPr="004D04C0" w:rsidTr="00F03E0F">
        <w:trPr>
          <w:trHeight w:val="10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Calibri" w:hAnsi="Calibri"/>
              </w:rPr>
            </w:pPr>
            <w:r w:rsidRPr="004D04C0">
              <w:rPr>
                <w:rFonts w:ascii="Calibri" w:hAnsi="Calibri"/>
              </w:rPr>
              <w:t>1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Občianske združenie MOVI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Chceme sa hrať - ale bezpečne!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9E66A2" w:rsidRPr="004D04C0" w:rsidTr="00F03E0F">
        <w:trPr>
          <w:trHeight w:val="51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Calibri" w:hAnsi="Calibri"/>
              </w:rPr>
            </w:pPr>
            <w:r w:rsidRPr="004D04C0">
              <w:rPr>
                <w:rFonts w:ascii="Calibri" w:hAnsi="Calibri"/>
              </w:rPr>
              <w:t>2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Karloveský športový klub, p.o.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Podpora a športová príprava talentovanej futbalovej mládeže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9E66A2" w:rsidRPr="004D04C0" w:rsidTr="00F03E0F">
        <w:trPr>
          <w:trHeight w:val="7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Calibri" w:hAnsi="Calibri"/>
              </w:rPr>
            </w:pPr>
            <w:r w:rsidRPr="004D04C0">
              <w:rPr>
                <w:rFonts w:ascii="Calibri" w:hAnsi="Calibri"/>
              </w:rPr>
              <w:t>3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MŠK Senec, o.z.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Organizácia mládežníckeho športového podujatia s medzinárodnou účasťou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2 000,00 €</w:t>
            </w:r>
          </w:p>
        </w:tc>
      </w:tr>
      <w:tr w:rsidR="009E66A2" w:rsidRPr="004D04C0" w:rsidTr="00F03E0F">
        <w:trPr>
          <w:trHeight w:val="7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Calibri" w:hAnsi="Calibri"/>
              </w:rPr>
            </w:pPr>
            <w:r w:rsidRPr="004D04C0">
              <w:rPr>
                <w:rFonts w:ascii="Calibri" w:hAnsi="Calibri"/>
              </w:rPr>
              <w:t>4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Základná škola, Železničná 14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Umením a rovnosťou za krajšiu školu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4D04C0" w:rsidTr="00F03E0F">
        <w:trPr>
          <w:trHeight w:val="7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InSocio o.z.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Súčasná inscenovaná fotografia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4D04C0" w:rsidTr="00F03E0F">
        <w:trPr>
          <w:trHeight w:val="51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Bratislavský futbalový zväz, o.z.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Podpora mládežníckeho futbalu v regióne BFZ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4D04C0" w:rsidTr="00F03E0F">
        <w:trPr>
          <w:trHeight w:val="7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Obec Bernolákovo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Hľadáme nových Saganov, Tóthov, Hamšíkov - športová olympiáda základných škôl v okrese Senec 2016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2 000,00 €</w:t>
            </w:r>
          </w:p>
        </w:tc>
      </w:tr>
      <w:tr w:rsidR="009E66A2" w:rsidRPr="004D04C0" w:rsidTr="00F03E0F">
        <w:trPr>
          <w:trHeight w:val="127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Default="00CD2C74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="00693F19">
              <w:rPr>
                <w:rFonts w:ascii="Calibri" w:hAnsi="Calibri"/>
              </w:rPr>
              <w:t>.</w:t>
            </w:r>
          </w:p>
          <w:p w:rsidR="00CD2C74" w:rsidRPr="004D04C0" w:rsidRDefault="00CD2C74" w:rsidP="006C796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Ekotopfilm, s.r.o.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MFF Ekotopfilm 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4D04C0" w:rsidTr="00F03E0F">
        <w:trPr>
          <w:trHeight w:val="127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CD2C74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 xml:space="preserve">TUR, o.z. 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TOUR Junior festival 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4D04C0" w:rsidTr="00F03E0F">
        <w:trPr>
          <w:trHeight w:val="51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CD2C74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Kaliber, s.r.o.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Podpora šírenia finančnej gramotnosti pre žiakov základných a stredných škôl a seniorov v BSK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4D04C0" w:rsidTr="00F03E0F">
        <w:trPr>
          <w:trHeight w:val="102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CD2C74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Študentské združenie IRŠ TLIS, o.z.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IRŠ TLIS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2 000,00 €</w:t>
            </w:r>
          </w:p>
        </w:tc>
      </w:tr>
      <w:tr w:rsidR="009E66A2" w:rsidRPr="004D04C0" w:rsidTr="00F03E0F">
        <w:trPr>
          <w:trHeight w:val="7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CD2C74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Centrum pre európsku politiku, o.z.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 xml:space="preserve">Patrí politika do školy?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9E66A2" w:rsidRPr="004D04C0" w:rsidTr="00F03E0F">
        <w:trPr>
          <w:trHeight w:val="5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CD2C74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>Inštitút vzdelávania a kultúry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4D04C0" w:rsidRDefault="009E66A2" w:rsidP="006C796D">
            <w:pPr>
              <w:rPr>
                <w:rFonts w:ascii="Arial" w:hAnsi="Arial" w:cs="Arial"/>
                <w:color w:val="000000"/>
              </w:rPr>
            </w:pPr>
            <w:r w:rsidRPr="004D04C0">
              <w:rPr>
                <w:rFonts w:ascii="Arial" w:hAnsi="Arial" w:cs="Arial"/>
                <w:color w:val="000000"/>
              </w:rPr>
              <w:t xml:space="preserve">Buď génius iTY - edu program pre učiteľov a žiakov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4D04C0" w:rsidTr="00F03E0F">
        <w:trPr>
          <w:trHeight w:val="360"/>
        </w:trPr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SPOLU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9E66A2" w:rsidRPr="004D04C0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04C0">
              <w:rPr>
                <w:rFonts w:ascii="Arial" w:hAnsi="Arial" w:cs="Arial"/>
                <w:b/>
                <w:bCs/>
                <w:color w:val="000000"/>
              </w:rPr>
              <w:t>46 000,00 €</w:t>
            </w:r>
          </w:p>
        </w:tc>
      </w:tr>
    </w:tbl>
    <w:p w:rsidR="006A0085" w:rsidRDefault="006A0085" w:rsidP="006A0085">
      <w:pPr>
        <w:jc w:val="both"/>
        <w:rPr>
          <w:rFonts w:ascii="Arial" w:hAnsi="Arial" w:cs="Arial"/>
        </w:rPr>
      </w:pPr>
    </w:p>
    <w:p w:rsidR="006A0085" w:rsidRDefault="006A0085" w:rsidP="006A008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A0085" w:rsidRPr="005222DE" w:rsidRDefault="006A0085" w:rsidP="006A0085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 xml:space="preserve">Škôlky </w:t>
      </w:r>
    </w:p>
    <w:tbl>
      <w:tblPr>
        <w:tblW w:w="85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701"/>
        <w:gridCol w:w="3118"/>
        <w:gridCol w:w="2268"/>
      </w:tblGrid>
      <w:tr w:rsidR="009E66A2" w:rsidRPr="00D56FB1" w:rsidTr="00001184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1">
              <w:rPr>
                <w:rFonts w:ascii="Arial" w:hAnsi="Arial" w:cs="Arial"/>
                <w:b/>
                <w:bCs/>
              </w:rPr>
              <w:t>p. č.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Názov žiadateľa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Názov projektu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Schválená suma</w:t>
            </w:r>
          </w:p>
        </w:tc>
      </w:tr>
      <w:tr w:rsidR="009E66A2" w:rsidRPr="00D56FB1" w:rsidTr="00001184">
        <w:trPr>
          <w:trHeight w:val="11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</w:rPr>
            </w:pPr>
            <w:r w:rsidRPr="00D56FB1">
              <w:rPr>
                <w:rFonts w:ascii="Arial" w:hAnsi="Arial" w:cs="Arial"/>
              </w:rPr>
              <w:t>1</w:t>
            </w:r>
            <w:r w:rsidR="00693F19">
              <w:rPr>
                <w:rFonts w:ascii="Arial" w:hAnsi="Arial" w:cs="Arial"/>
              </w:rPr>
              <w:t>.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MČ BA - Rača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Športová záhrada pri MŠ Barónka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6 000,00 €</w:t>
            </w:r>
          </w:p>
        </w:tc>
      </w:tr>
      <w:tr w:rsidR="009E66A2" w:rsidRPr="00D56FB1" w:rsidTr="00001184">
        <w:trPr>
          <w:trHeight w:val="92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Calibri" w:hAnsi="Calibri"/>
              </w:rPr>
            </w:pPr>
            <w:r w:rsidRPr="00D56FB1">
              <w:rPr>
                <w:rFonts w:ascii="Calibri" w:hAnsi="Calibri"/>
              </w:rPr>
              <w:t>2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Obec Hrubá Borša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Detské ihrisko - herná zostava pre deti MŠ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D56FB1" w:rsidTr="00001184">
        <w:trPr>
          <w:trHeight w:val="92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Calibri" w:hAnsi="Calibri"/>
              </w:rPr>
            </w:pPr>
            <w:r w:rsidRPr="00D56FB1">
              <w:rPr>
                <w:rFonts w:ascii="Calibri" w:hAnsi="Calibri"/>
              </w:rPr>
              <w:t>3</w:t>
            </w:r>
            <w:r w:rsidR="00693F19">
              <w:rPr>
                <w:rFonts w:ascii="Calibri" w:hAnsi="Calibri"/>
              </w:rPr>
              <w:t>.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Obec Tureň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Rekonštrukcia hygienických zariadení v MŠ Tureň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6 000,00 €</w:t>
            </w:r>
          </w:p>
        </w:tc>
      </w:tr>
      <w:tr w:rsidR="009E66A2" w:rsidRPr="009E66A2" w:rsidTr="00001184">
        <w:trPr>
          <w:trHeight w:val="12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9E66A2" w:rsidP="006C796D">
            <w:pPr>
              <w:jc w:val="center"/>
              <w:rPr>
                <w:rFonts w:ascii="Arial" w:hAnsi="Arial" w:cs="Arial"/>
              </w:rPr>
            </w:pPr>
            <w:r w:rsidRPr="009E66A2">
              <w:rPr>
                <w:rFonts w:ascii="Arial" w:hAnsi="Arial" w:cs="Arial"/>
              </w:rPr>
              <w:t>4</w:t>
            </w:r>
            <w:r w:rsidR="00693F19">
              <w:rPr>
                <w:rFonts w:ascii="Arial" w:hAnsi="Arial" w:cs="Arial"/>
              </w:rPr>
              <w:t>.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9E66A2" w:rsidP="006C796D">
            <w:pPr>
              <w:rPr>
                <w:rFonts w:ascii="Arial" w:hAnsi="Arial" w:cs="Arial"/>
                <w:color w:val="000000"/>
              </w:rPr>
            </w:pPr>
            <w:r w:rsidRPr="009E66A2">
              <w:rPr>
                <w:rFonts w:ascii="Arial" w:hAnsi="Arial" w:cs="Arial"/>
                <w:color w:val="000000"/>
              </w:rPr>
              <w:t>MŠ Kríková 20 s elokovaným pracoviskom v objekte Šíravská ul. č. 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9E66A2" w:rsidP="006C796D">
            <w:pPr>
              <w:rPr>
                <w:rFonts w:ascii="Arial" w:hAnsi="Arial" w:cs="Arial"/>
                <w:color w:val="000000"/>
              </w:rPr>
            </w:pPr>
            <w:r w:rsidRPr="009E66A2">
              <w:rPr>
                <w:rFonts w:ascii="Arial" w:hAnsi="Arial" w:cs="Arial"/>
                <w:color w:val="000000"/>
              </w:rPr>
              <w:t>Revitalizácia školskej jedálne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9E66A2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66A2">
              <w:rPr>
                <w:rFonts w:ascii="Arial" w:hAnsi="Arial" w:cs="Arial"/>
                <w:b/>
                <w:bCs/>
                <w:color w:val="000000"/>
              </w:rPr>
              <w:t>6 000,00 €</w:t>
            </w:r>
          </w:p>
        </w:tc>
      </w:tr>
      <w:tr w:rsidR="009E66A2" w:rsidRPr="009E66A2" w:rsidTr="00001184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693F19" w:rsidP="006C79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9E66A2" w:rsidP="006C796D">
            <w:pPr>
              <w:rPr>
                <w:rFonts w:ascii="Arial" w:hAnsi="Arial" w:cs="Arial"/>
                <w:color w:val="000000"/>
              </w:rPr>
            </w:pPr>
            <w:r w:rsidRPr="009E66A2">
              <w:rPr>
                <w:rFonts w:ascii="Arial" w:hAnsi="Arial" w:cs="Arial"/>
                <w:color w:val="000000"/>
              </w:rPr>
              <w:t>Priatelia MŠ Javorinská, o.z.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9E66A2" w:rsidP="006C796D">
            <w:pPr>
              <w:rPr>
                <w:rFonts w:ascii="Arial" w:hAnsi="Arial" w:cs="Arial"/>
                <w:color w:val="000000"/>
              </w:rPr>
            </w:pPr>
            <w:r w:rsidRPr="009E66A2">
              <w:rPr>
                <w:rFonts w:ascii="Arial" w:hAnsi="Arial" w:cs="Arial"/>
                <w:color w:val="000000"/>
              </w:rPr>
              <w:t>Záhrada MŠ Javorinská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9E66A2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66A2">
              <w:rPr>
                <w:rFonts w:ascii="Arial" w:hAnsi="Arial" w:cs="Arial"/>
                <w:b/>
                <w:bCs/>
                <w:color w:val="000000"/>
              </w:rPr>
              <w:t>6 000,00 €</w:t>
            </w:r>
          </w:p>
        </w:tc>
      </w:tr>
      <w:tr w:rsidR="009E66A2" w:rsidRPr="00D56FB1" w:rsidTr="00001184">
        <w:trPr>
          <w:trHeight w:val="96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693F19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Obec Jablonec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Naša škôlka - náš kraj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D56FB1" w:rsidTr="00001184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693F19" w:rsidP="006C79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Občianske zduženie Európsky škôlkar pri MŠ v Modre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D56FB1" w:rsidRDefault="009E66A2" w:rsidP="006C796D">
            <w:pPr>
              <w:rPr>
                <w:rFonts w:ascii="Arial" w:hAnsi="Arial" w:cs="Arial"/>
                <w:color w:val="000000"/>
              </w:rPr>
            </w:pPr>
            <w:r w:rsidRPr="00D56FB1">
              <w:rPr>
                <w:rFonts w:ascii="Arial" w:hAnsi="Arial" w:cs="Arial"/>
                <w:color w:val="000000"/>
              </w:rPr>
              <w:t>Drevený altánok pre tvorivé aktivity detí v priestore MŠ Kalinčiakova v Modre - Multifunkčný prístrešok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D56FB1" w:rsidTr="00001184">
        <w:trPr>
          <w:trHeight w:val="300"/>
        </w:trPr>
        <w:tc>
          <w:tcPr>
            <w:tcW w:w="6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6FB1">
              <w:rPr>
                <w:rFonts w:ascii="Arial" w:hAnsi="Arial" w:cs="Arial"/>
                <w:b/>
                <w:bCs/>
                <w:color w:val="000000"/>
              </w:rPr>
              <w:t>SPOLU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9E66A2" w:rsidRPr="00D56FB1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Pr="00D56FB1">
              <w:rPr>
                <w:rFonts w:ascii="Arial" w:hAnsi="Arial" w:cs="Arial"/>
                <w:b/>
                <w:bCs/>
                <w:color w:val="000000"/>
              </w:rPr>
              <w:t>6 000,00 €</w:t>
            </w:r>
          </w:p>
        </w:tc>
      </w:tr>
    </w:tbl>
    <w:p w:rsidR="009E66A2" w:rsidRDefault="009E66A2" w:rsidP="006A0085">
      <w:pPr>
        <w:jc w:val="both"/>
        <w:rPr>
          <w:rFonts w:ascii="Arial" w:hAnsi="Arial" w:cs="Arial"/>
          <w:b/>
        </w:rPr>
      </w:pPr>
    </w:p>
    <w:p w:rsidR="009E66A2" w:rsidRDefault="009E66A2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A0085" w:rsidRPr="005222DE" w:rsidRDefault="006A0085" w:rsidP="006A0085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>Šport</w:t>
      </w:r>
    </w:p>
    <w:tbl>
      <w:tblPr>
        <w:tblW w:w="8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2299"/>
        <w:gridCol w:w="3263"/>
        <w:gridCol w:w="2268"/>
      </w:tblGrid>
      <w:tr w:rsidR="009E66A2" w:rsidRPr="0087684F" w:rsidTr="009E66A2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684F">
              <w:rPr>
                <w:rFonts w:ascii="Arial" w:hAnsi="Arial" w:cs="Arial"/>
                <w:b/>
                <w:bCs/>
              </w:rPr>
              <w:t>p. č.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Názov žiadateľa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Názov projektu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Schválená suma</w:t>
            </w:r>
          </w:p>
        </w:tc>
      </w:tr>
      <w:tr w:rsidR="009E66A2" w:rsidRPr="0087684F" w:rsidTr="009E66A2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Calibri" w:hAnsi="Calibri"/>
              </w:rPr>
            </w:pPr>
            <w:r w:rsidRPr="0087684F">
              <w:rPr>
                <w:rFonts w:ascii="Calibri" w:hAnsi="Calibri"/>
              </w:rPr>
              <w:t>1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Vodácky klub Tatran Karlová Ves - Bratislava, o.z.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Podpora a športová príprava mladých vodáckych nádejí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4 500,00 €</w:t>
            </w:r>
          </w:p>
        </w:tc>
      </w:tr>
      <w:tr w:rsidR="009E66A2" w:rsidRPr="0087684F" w:rsidTr="009E66A2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OZ Deťom pre život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Ružinovská hodová cykločasovka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9E66A2" w:rsidRPr="0087684F" w:rsidTr="009E66A2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GREENBIKE REALIZ racing team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KellysGreenbike tour Bratislava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1 500,00 €</w:t>
            </w:r>
          </w:p>
        </w:tc>
      </w:tr>
      <w:tr w:rsidR="009E66A2" w:rsidRPr="0087684F" w:rsidTr="009E66A2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Klub vodného póla Bratislava, o.z.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Projekt rekonštrukčných prác na kúpalisku MATADORKA v sezóne 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9E66A2" w:rsidRPr="0087684F" w:rsidTr="009E66A2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Obec Plavecký Mikuláš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Cvičme na čerstvom vzduchu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9E66A2" w:rsidRPr="0087684F" w:rsidTr="009E66A2">
        <w:trPr>
          <w:trHeight w:val="160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Ing. Marcela Labašová, SZČO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Podpora športovania detí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4 500,00 €</w:t>
            </w:r>
          </w:p>
        </w:tc>
      </w:tr>
      <w:tr w:rsidR="009E66A2" w:rsidRPr="0087684F" w:rsidTr="009E66A2">
        <w:trPr>
          <w:trHeight w:val="5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 xml:space="preserve">INTER Bratislava, o. z. 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Vybudovanie sociálnych zariadení a zázemia pre návštevníkov športového areálu Drieňová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2 000,00 €</w:t>
            </w:r>
          </w:p>
        </w:tc>
      </w:tr>
      <w:tr w:rsidR="009E66A2" w:rsidRPr="0087684F" w:rsidTr="009E66A2">
        <w:trPr>
          <w:trHeight w:val="11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Športovo-strelecký klub SAV, o.z.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rozvoj a podpora športových aktivít mládeže v regióne, príprava a výber reprezentácie Bratislavského kraja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9E66A2" w:rsidRPr="0087684F" w:rsidTr="009E66A2">
        <w:trPr>
          <w:trHeight w:val="5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Jumping Joe Slovakia, o.z.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Podpora výkonnostného športu - krasokorčuľovanie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87684F" w:rsidTr="009E66A2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Amatérsky športový klub Pezinok, o.z.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Modernizácia bežeckých tratí na Pezinskej babe - realizácia verejného osvetlenia pre predlženie času využívania športového areálu a vyzdvihnutie atraktivity pre ďalšie cieľové skupiny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9E66A2" w:rsidTr="009E66A2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0B0D6F" w:rsidP="006C79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AB2C07">
              <w:rPr>
                <w:rFonts w:ascii="Arial" w:hAnsi="Arial" w:cs="Arial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9E66A2" w:rsidP="006C796D">
            <w:pPr>
              <w:rPr>
                <w:rFonts w:ascii="Arial" w:hAnsi="Arial" w:cs="Arial"/>
                <w:color w:val="000000"/>
              </w:rPr>
            </w:pPr>
            <w:r w:rsidRPr="009E66A2">
              <w:rPr>
                <w:rFonts w:ascii="Arial" w:hAnsi="Arial" w:cs="Arial"/>
                <w:color w:val="000000"/>
              </w:rPr>
              <w:t>FC Rohožník, o.z.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9E66A2" w:rsidRDefault="009E66A2" w:rsidP="006C796D">
            <w:pPr>
              <w:rPr>
                <w:rFonts w:ascii="Arial" w:hAnsi="Arial" w:cs="Arial"/>
                <w:color w:val="000000"/>
              </w:rPr>
            </w:pPr>
            <w:r w:rsidRPr="009E66A2">
              <w:rPr>
                <w:rFonts w:ascii="Arial" w:hAnsi="Arial" w:cs="Arial"/>
                <w:color w:val="000000"/>
              </w:rPr>
              <w:t>dokončenie tréningového ihriska, osvetlenia, oplotenia a prekládka betónového plotu - III. Etapa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9E66A2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66A2">
              <w:rPr>
                <w:rFonts w:ascii="Arial" w:hAnsi="Arial" w:cs="Arial"/>
                <w:b/>
                <w:bCs/>
                <w:color w:val="000000"/>
              </w:rPr>
              <w:t>10 000,00 €</w:t>
            </w:r>
          </w:p>
        </w:tc>
      </w:tr>
      <w:tr w:rsidR="009E66A2" w:rsidRPr="0087684F" w:rsidTr="009E66A2">
        <w:trPr>
          <w:trHeight w:val="5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12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Jumping Joe, o.z.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Športuje celá rodina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87684F" w:rsidTr="009E66A2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Športový klub Vrakuňa Bratislava, o.z.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Obnova technologického vybavenia športového klubu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3 500,00 €</w:t>
            </w:r>
          </w:p>
        </w:tc>
      </w:tr>
      <w:tr w:rsidR="009E66A2" w:rsidRPr="0087684F" w:rsidTr="009E66A2">
        <w:trPr>
          <w:trHeight w:val="11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Obec Vlky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Vytvorenie priestorov pre športové aktivity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9E66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2 500,00€    </w:t>
            </w:r>
          </w:p>
        </w:tc>
      </w:tr>
      <w:tr w:rsidR="009E66A2" w:rsidRPr="0087684F" w:rsidTr="009E66A2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Mgr. Petronela Portella - SZČO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Detský súbor La Portella na MS WADF 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2 500,00 €</w:t>
            </w:r>
          </w:p>
        </w:tc>
      </w:tr>
      <w:tr w:rsidR="009E66A2" w:rsidRPr="0087684F" w:rsidTr="009E66A2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Volejbal Tenis Club Pezinok, o.z.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Rozvoj a zdokonaľovanie športových činností v našom regióne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684F">
              <w:rPr>
                <w:rFonts w:ascii="Arial" w:hAnsi="Arial" w:cs="Arial"/>
                <w:b/>
                <w:bCs/>
              </w:rPr>
              <w:t>6 000,00 €</w:t>
            </w:r>
          </w:p>
        </w:tc>
      </w:tr>
      <w:tr w:rsidR="009E66A2" w:rsidRPr="0087684F" w:rsidTr="009E66A2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0B0D6F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="00AB2C07">
              <w:rPr>
                <w:rFonts w:ascii="Calibri" w:hAnsi="Calibri"/>
              </w:rPr>
              <w:t>.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FootGolfový Klub Senec, o.z.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87684F" w:rsidRDefault="009E66A2" w:rsidP="006C796D">
            <w:pPr>
              <w:rPr>
                <w:rFonts w:ascii="Arial" w:hAnsi="Arial" w:cs="Arial"/>
                <w:color w:val="000000"/>
              </w:rPr>
            </w:pPr>
            <w:r w:rsidRPr="0087684F">
              <w:rPr>
                <w:rFonts w:ascii="Arial" w:hAnsi="Arial" w:cs="Arial"/>
                <w:color w:val="000000"/>
              </w:rPr>
              <w:t>FootGolf - podpora klubu - nového športu na Slovensku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87684F" w:rsidTr="009E66A2">
        <w:trPr>
          <w:trHeight w:val="30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SPOLU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9E66A2" w:rsidRPr="0087684F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684F">
              <w:rPr>
                <w:rFonts w:ascii="Arial" w:hAnsi="Arial" w:cs="Arial"/>
                <w:b/>
                <w:bCs/>
                <w:color w:val="00000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  <w:r w:rsidRPr="0087684F">
              <w:rPr>
                <w:rFonts w:ascii="Arial" w:hAnsi="Arial" w:cs="Arial"/>
                <w:b/>
                <w:bCs/>
                <w:color w:val="000000"/>
              </w:rPr>
              <w:t xml:space="preserve"> 000,00 €</w:t>
            </w:r>
          </w:p>
        </w:tc>
      </w:tr>
    </w:tbl>
    <w:p w:rsidR="006A0085" w:rsidRDefault="006A0085" w:rsidP="006A0085">
      <w:pPr>
        <w:jc w:val="both"/>
        <w:rPr>
          <w:rFonts w:ascii="Arial" w:hAnsi="Arial" w:cs="Arial"/>
        </w:rPr>
      </w:pPr>
    </w:p>
    <w:p w:rsidR="006A0085" w:rsidRDefault="006A0085" w:rsidP="006A008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A0085" w:rsidRPr="005222DE" w:rsidRDefault="006A0085" w:rsidP="006A0085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 xml:space="preserve">Podpora infraštruktúry v regióne </w:t>
      </w:r>
    </w:p>
    <w:tbl>
      <w:tblPr>
        <w:tblW w:w="84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680"/>
        <w:gridCol w:w="3201"/>
        <w:gridCol w:w="1984"/>
      </w:tblGrid>
      <w:tr w:rsidR="009E66A2" w:rsidRPr="00CC31CB" w:rsidTr="00F03E0F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</w:rPr>
            </w:pPr>
            <w:r w:rsidRPr="00CC31CB">
              <w:rPr>
                <w:rFonts w:ascii="Arial" w:hAnsi="Arial" w:cs="Arial"/>
                <w:b/>
                <w:bCs/>
              </w:rPr>
              <w:t>p. č.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Názov žiadateľa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Názov projektu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Schválená suma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</w:rPr>
            </w:pPr>
            <w:r w:rsidRPr="00CC31CB">
              <w:rPr>
                <w:rFonts w:ascii="Arial" w:hAnsi="Arial" w:cs="Arial"/>
              </w:rPr>
              <w:t>1</w:t>
            </w:r>
            <w:r w:rsidR="009C777C">
              <w:rPr>
                <w:rFonts w:ascii="Arial" w:hAnsi="Arial" w:cs="Arial"/>
              </w:rPr>
              <w:t>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Slovenská plavba a prístavy - lodná a osobná doprava a.s.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C9737F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Pravidelné plavby vyhliadkovou loďou z BA do Danubiana Meulensteen Art Museaum v Ču</w:t>
            </w:r>
            <w:r w:rsidR="00C9737F">
              <w:rPr>
                <w:rFonts w:ascii="Arial" w:hAnsi="Arial" w:cs="Arial"/>
                <w:color w:val="000000"/>
              </w:rPr>
              <w:t>n</w:t>
            </w:r>
            <w:r w:rsidRPr="00CC31CB">
              <w:rPr>
                <w:rFonts w:ascii="Arial" w:hAnsi="Arial" w:cs="Arial"/>
                <w:color w:val="000000"/>
              </w:rPr>
              <w:t>ove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10 000,00 €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Calibri" w:hAnsi="Calibri"/>
              </w:rPr>
            </w:pPr>
            <w:r w:rsidRPr="00CC31CB">
              <w:rPr>
                <w:rFonts w:ascii="Calibri" w:hAnsi="Calibri"/>
              </w:rPr>
              <w:t>2</w:t>
            </w:r>
            <w:r w:rsidR="009C777C">
              <w:rPr>
                <w:rFonts w:ascii="Calibri" w:hAnsi="Calibri"/>
              </w:rPr>
              <w:t>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DÚBRAVČAN, o.z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Komunitná záhrada v Dúbravke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CC31CB" w:rsidTr="00F03E0F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Calibri" w:hAnsi="Calibri"/>
              </w:rPr>
            </w:pPr>
            <w:r w:rsidRPr="00CC31CB">
              <w:rPr>
                <w:rFonts w:ascii="Calibri" w:hAnsi="Calibri"/>
              </w:rPr>
              <w:t>3</w:t>
            </w:r>
            <w:r w:rsidR="009C777C">
              <w:rPr>
                <w:rFonts w:ascii="Calibri" w:hAnsi="Calibri"/>
              </w:rPr>
              <w:t>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MČ BA - Dúbravka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Modernizácia Miestnej knižnice Dúbravka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CC31CB" w:rsidTr="00F03E0F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</w:rPr>
            </w:pPr>
            <w:r w:rsidRPr="00CC31CB">
              <w:rPr>
                <w:rFonts w:ascii="Arial" w:hAnsi="Arial" w:cs="Arial"/>
              </w:rPr>
              <w:t>4</w:t>
            </w:r>
            <w:r w:rsidR="009C777C">
              <w:rPr>
                <w:rFonts w:ascii="Arial" w:hAnsi="Arial" w:cs="Arial"/>
              </w:rPr>
              <w:t>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Staromestská knižnica, RO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Oprava bočnej a zadnej steny a vstupného schodišťa budovy Staromestskej knižnice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</w:rPr>
            </w:pPr>
            <w:r w:rsidRPr="00CC31CB">
              <w:rPr>
                <w:rFonts w:ascii="Arial" w:hAnsi="Arial" w:cs="Arial"/>
              </w:rPr>
              <w:t>5</w:t>
            </w:r>
            <w:r w:rsidR="009C777C">
              <w:rPr>
                <w:rFonts w:ascii="Arial" w:hAnsi="Arial" w:cs="Arial"/>
              </w:rPr>
              <w:t>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Chorvátsky Grob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Detské ihrisko Fitpark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9E66A2" w:rsidRPr="00CC31CB" w:rsidTr="00F03E0F">
        <w:trPr>
          <w:trHeight w:val="14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ZŠ s VJM Alberta Molnára Szencziho v Senci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Vytvorenie počítačovej siete školy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E66A2" w:rsidRPr="00D56FB1" w:rsidRDefault="009E66A2" w:rsidP="009E66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4 000,00 €    </w:t>
            </w:r>
          </w:p>
        </w:tc>
      </w:tr>
      <w:tr w:rsidR="009E66A2" w:rsidRPr="00CC31CB" w:rsidTr="00F03E0F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Ivanka pri Dunaji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Obecná knižnica - miesto pre relax a fantáziu - 2. etapa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1 500,00 €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OZ Rybička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Ihrisko rybička ponúka kreatívny a bezpečný pohyb na čerstvom vzduchu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CC31CB" w:rsidTr="00F03E0F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Židovské vzdelávacie centrum Chabad, o.z.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Vybavenie spoločenskej sály a profesionalnej kuchyne v židovskom vzdelávacom centre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CC31CB" w:rsidTr="00F03E0F">
        <w:trPr>
          <w:trHeight w:val="14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Stolnotenisový klub Blatné, o.z.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Rekonštrukcia Miestného kultúrneho strediska v Blatnom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D56FB1" w:rsidRDefault="009E66A2" w:rsidP="009E66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10 000,00 €    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Reca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Výmena okien a dverí na obecnom úrade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Závod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Oprava obecných budov v obci Závod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20 000,00 €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13.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Báhoň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Výmena okien a dverí na budove OÚ Báhoň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CC31CB" w:rsidTr="00F03E0F">
        <w:trPr>
          <w:trHeight w:val="14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Budmerice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Rekonštrukcia strechy na budove OÚ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12 500,00 €</w:t>
            </w:r>
          </w:p>
        </w:tc>
      </w:tr>
      <w:tr w:rsidR="009E66A2" w:rsidRPr="00CC31CB" w:rsidTr="00F03E0F">
        <w:trPr>
          <w:trHeight w:val="10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Gajary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Revitalizácia zdravotného strediska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20 000,00 €</w:t>
            </w:r>
          </w:p>
        </w:tc>
      </w:tr>
      <w:tr w:rsidR="009E66A2" w:rsidRPr="00CC31CB" w:rsidTr="00F03E0F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Vištuk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Športovo - relaxačný park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Suchohrad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Kultúrny dom v Suchohrade - oprava havarijného stavu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D56FB1" w:rsidRDefault="009E66A2" w:rsidP="009E66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8 800,00 €    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Sološnica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Revitalizácia obradnej siene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6 500,00 €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 Bernolákovo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 xml:space="preserve">Náučný prírodopisný chodník Čierna voda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Chorvátsky Grob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Revitalizácia futbalového ihriska na Čiernej Vode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2 000,00 €</w:t>
            </w:r>
          </w:p>
        </w:tc>
      </w:tr>
      <w:tr w:rsidR="009E66A2" w:rsidRPr="00CC31CB" w:rsidTr="00F03E0F">
        <w:trPr>
          <w:trHeight w:val="11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Obec Jablonec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Autobusové zastávky v Jablonci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6 000,00 €</w:t>
            </w:r>
          </w:p>
        </w:tc>
      </w:tr>
      <w:tr w:rsidR="009E66A2" w:rsidRPr="00CC31CB" w:rsidTr="00F03E0F">
        <w:trPr>
          <w:trHeight w:val="5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Ochrana dravcov na Slovensku, o.z.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Sysľovské polia - divočina v Bratislave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31CB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9E66A2" w:rsidRPr="00CC31CB" w:rsidTr="00F03E0F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C777C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MČ BA - Záhorská Bystrica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6A2" w:rsidRPr="00CC31CB" w:rsidRDefault="009E66A2" w:rsidP="006C796D">
            <w:pPr>
              <w:rPr>
                <w:rFonts w:ascii="Arial" w:hAnsi="Arial" w:cs="Arial"/>
                <w:color w:val="000000"/>
              </w:rPr>
            </w:pPr>
            <w:r w:rsidRPr="00CC31CB">
              <w:rPr>
                <w:rFonts w:ascii="Arial" w:hAnsi="Arial" w:cs="Arial"/>
                <w:color w:val="000000"/>
              </w:rPr>
              <w:t>Rekonštrukcia telocvične na viacúčelovú športovú halu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66A2" w:rsidRPr="00D56FB1" w:rsidRDefault="009E66A2" w:rsidP="007D40A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2 700</w:t>
            </w:r>
            <w:r w:rsidR="00E610A3">
              <w:rPr>
                <w:rFonts w:ascii="Arial" w:hAnsi="Arial" w:cs="Arial"/>
                <w:b/>
                <w:bCs/>
                <w:color w:val="000000"/>
              </w:rPr>
              <w:t>,00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€    </w:t>
            </w:r>
          </w:p>
        </w:tc>
      </w:tr>
      <w:tr w:rsidR="009E66A2" w:rsidRPr="00CC31CB" w:rsidTr="00B83F65">
        <w:trPr>
          <w:trHeight w:val="382"/>
        </w:trPr>
        <w:tc>
          <w:tcPr>
            <w:tcW w:w="6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9F73D"/>
            <w:noWrap/>
            <w:vAlign w:val="bottom"/>
            <w:hideMark/>
          </w:tcPr>
          <w:p w:rsidR="009E66A2" w:rsidRPr="00B83F65" w:rsidRDefault="009E66A2" w:rsidP="006C796D">
            <w:pPr>
              <w:jc w:val="center"/>
              <w:rPr>
                <w:rFonts w:ascii="Calibri" w:hAnsi="Calibri"/>
                <w:color w:val="000000"/>
              </w:rPr>
            </w:pPr>
            <w:r w:rsidRPr="00CC31CB">
              <w:rPr>
                <w:rFonts w:ascii="Calibri" w:hAnsi="Calibri"/>
                <w:color w:val="000000"/>
              </w:rPr>
              <w:t> </w:t>
            </w:r>
            <w:r w:rsidRPr="00B83F65">
              <w:rPr>
                <w:rFonts w:ascii="Arial" w:hAnsi="Arial" w:cs="Arial"/>
                <w:b/>
                <w:bCs/>
                <w:color w:val="000000"/>
              </w:rPr>
              <w:t>SPOLU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9F73D"/>
            <w:noWrap/>
            <w:vAlign w:val="center"/>
            <w:hideMark/>
          </w:tcPr>
          <w:p w:rsidR="009E66A2" w:rsidRPr="00CC31CB" w:rsidRDefault="009E66A2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3F65">
              <w:rPr>
                <w:rFonts w:ascii="Arial" w:hAnsi="Arial" w:cs="Arial"/>
                <w:b/>
                <w:bCs/>
                <w:color w:val="000000"/>
              </w:rPr>
              <w:t>154 000,00 €</w:t>
            </w:r>
          </w:p>
        </w:tc>
      </w:tr>
    </w:tbl>
    <w:p w:rsidR="006A0085" w:rsidRDefault="006A0085" w:rsidP="006A0085">
      <w:pPr>
        <w:rPr>
          <w:rFonts w:ascii="Arial" w:hAnsi="Arial" w:cs="Arial"/>
        </w:rPr>
      </w:pPr>
    </w:p>
    <w:p w:rsidR="006A0085" w:rsidRDefault="006A0085" w:rsidP="006A008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A0085" w:rsidRPr="005222DE" w:rsidRDefault="006A0085" w:rsidP="006A0085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 xml:space="preserve">Rozvoj sociálnych služieb v regióne </w:t>
      </w:r>
    </w:p>
    <w:tbl>
      <w:tblPr>
        <w:tblW w:w="88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2992"/>
        <w:gridCol w:w="3308"/>
        <w:gridCol w:w="1985"/>
      </w:tblGrid>
      <w:tr w:rsidR="00D53F33" w:rsidRPr="00B42BDE" w:rsidTr="00D53F33">
        <w:trPr>
          <w:trHeight w:val="9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</w:rPr>
            </w:pPr>
            <w:r w:rsidRPr="00B42BDE">
              <w:rPr>
                <w:rFonts w:ascii="Arial" w:hAnsi="Arial" w:cs="Arial"/>
                <w:b/>
                <w:bCs/>
              </w:rPr>
              <w:t>p. č.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Názov žiadateľa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Názov projektu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Schválená suma</w:t>
            </w:r>
          </w:p>
        </w:tc>
      </w:tr>
      <w:tr w:rsidR="00D53F33" w:rsidRPr="00B42BDE" w:rsidTr="00D53F33">
        <w:trPr>
          <w:trHeight w:val="8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Calibri" w:hAnsi="Calibri"/>
              </w:rPr>
            </w:pPr>
            <w:r w:rsidRPr="00B42BDE">
              <w:rPr>
                <w:rFonts w:ascii="Calibri" w:hAnsi="Calibri"/>
              </w:rPr>
              <w:t>1</w:t>
            </w:r>
            <w:r w:rsidR="007B4237">
              <w:rPr>
                <w:rFonts w:ascii="Calibri" w:hAnsi="Calibri"/>
              </w:rPr>
              <w:t>.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Myslím - centrum kultúry Nepočujúcich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Zabezpečenie vzdelávacích služieb v oblasti slovenského posunkového jazyka v Myslím - centrum kultúry Nepočujúcich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D53F33" w:rsidRPr="00B42BDE" w:rsidTr="00D53F33">
        <w:trPr>
          <w:trHeight w:val="111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MČ BA - Ružinov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sociálna výdajňa potravín pre Ružinovčanov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6 000,00 €</w:t>
            </w:r>
          </w:p>
        </w:tc>
      </w:tr>
      <w:tr w:rsidR="00D53F33" w:rsidRPr="00B42BDE" w:rsidTr="00D53F33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OHEL DAVID, cirkevná organizácia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Vytvorenie nových špecifických priestorov pre klientov OD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D53F33" w:rsidRPr="00B42BDE" w:rsidTr="00D53F33">
        <w:trPr>
          <w:trHeight w:val="926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Spolok sv. Vincenta de Paul na Slovensku, o.z.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Vzdelávanie mladých žien na pol ceste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1 500,00 €</w:t>
            </w:r>
          </w:p>
        </w:tc>
      </w:tr>
      <w:tr w:rsidR="00D53F33" w:rsidRPr="00B42BDE" w:rsidTr="00D53F33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Združenie na pomoc ľuďom s mentálnym postihnutím v SR, o.z.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BIVIO - Centrum prípravy a zamestnanosti ľudí s mentálnym postihnutím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D53F3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5 000,00 €   </w:t>
            </w:r>
          </w:p>
        </w:tc>
      </w:tr>
      <w:tr w:rsidR="00D53F33" w:rsidRPr="00B42BDE" w:rsidTr="00D53F33">
        <w:trPr>
          <w:trHeight w:val="114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 xml:space="preserve">Nezábudka - združenie na pomoc rodinám so zdravotne postihnutými deťmi a mladistvými, o.z. 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Výstavba zariadenia Dom Nezábudka DSS, 3. etapa - podkrovné priestory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D53F33" w:rsidRPr="00B42BDE" w:rsidTr="00D53F33">
        <w:trPr>
          <w:trHeight w:val="8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Penzión POHODA, n.o.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Oddychové miesto pre seniorov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3 000,00 €</w:t>
            </w:r>
          </w:p>
        </w:tc>
      </w:tr>
      <w:tr w:rsidR="00D53F33" w:rsidRPr="00B42BDE" w:rsidTr="00D53F33">
        <w:trPr>
          <w:trHeight w:val="8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8.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KASPIAN o.z.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Dokončime to!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D53F33" w:rsidRPr="00B42BDE" w:rsidTr="00D53F33">
        <w:trPr>
          <w:trHeight w:val="5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9.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Dom Svitania, n.o.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Trvala udržateľnosť rehabilitačného strediska v Dome svitania, n.o.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2 000,00 €</w:t>
            </w:r>
          </w:p>
        </w:tc>
      </w:tr>
      <w:tr w:rsidR="00D53F33" w:rsidRPr="00B42BDE" w:rsidTr="00D53F33">
        <w:trPr>
          <w:trHeight w:val="57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HYPOTONIK, o.z.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Návrh terapií pre deti s hypotonickým syndrómom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5 000,00 €</w:t>
            </w:r>
          </w:p>
        </w:tc>
      </w:tr>
      <w:tr w:rsidR="00D53F33" w:rsidRPr="00B42BDE" w:rsidTr="00D53F33">
        <w:trPr>
          <w:trHeight w:val="109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Súkromné liečebno - výchovné sanatórium, n.o.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Centrá prevencie, diagnostiky a terapie - Pomoc rodine v kríze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2 000,00 €</w:t>
            </w:r>
          </w:p>
        </w:tc>
      </w:tr>
      <w:tr w:rsidR="00D53F33" w:rsidRPr="00B42BDE" w:rsidTr="00D53F33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Raná starostlivosť, n.o.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Podporné stretnutie pre rodiny s deťmi so zdravotným a viacnásobným postihnutím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4 000,00 €</w:t>
            </w:r>
          </w:p>
        </w:tc>
      </w:tr>
      <w:tr w:rsidR="00D53F33" w:rsidRPr="00B42BDE" w:rsidTr="00D53F33">
        <w:trPr>
          <w:trHeight w:val="99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Psychiatrická nemocnica Philippa Pinela Pezinok, príspevková organizácia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Cesta späť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1 500,00 €</w:t>
            </w:r>
          </w:p>
        </w:tc>
      </w:tr>
      <w:tr w:rsidR="00D53F33" w:rsidRPr="00B42BDE" w:rsidTr="00D53F33">
        <w:trPr>
          <w:trHeight w:val="5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14.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Lepšia cesta, n.o.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Prevencia recidívy závislostí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1 000,00 €</w:t>
            </w:r>
          </w:p>
        </w:tc>
      </w:tr>
      <w:tr w:rsidR="00D53F33" w:rsidRPr="00B42BDE" w:rsidTr="00D53F33">
        <w:trPr>
          <w:trHeight w:val="111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7B4237" w:rsidP="006C796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15.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Centrum rodiny, n.o.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B42BDE" w:rsidRDefault="00D53F33" w:rsidP="006C796D">
            <w:pPr>
              <w:rPr>
                <w:rFonts w:ascii="Arial" w:hAnsi="Arial" w:cs="Arial"/>
                <w:color w:val="000000"/>
              </w:rPr>
            </w:pPr>
            <w:r w:rsidRPr="00B42BDE">
              <w:rPr>
                <w:rFonts w:ascii="Arial" w:hAnsi="Arial" w:cs="Arial"/>
                <w:color w:val="000000"/>
              </w:rPr>
              <w:t>Centrum rodiny - tvoríme komunitu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42BDE">
              <w:rPr>
                <w:rFonts w:ascii="Arial" w:hAnsi="Arial" w:cs="Arial"/>
                <w:b/>
                <w:bCs/>
                <w:color w:val="000000"/>
              </w:rPr>
              <w:t>2 000,00 €</w:t>
            </w:r>
          </w:p>
        </w:tc>
      </w:tr>
      <w:tr w:rsidR="00D53F33" w:rsidRPr="00B42BDE" w:rsidTr="00D53F33">
        <w:trPr>
          <w:trHeight w:val="488"/>
        </w:trPr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SPOLU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D53F33" w:rsidRPr="00B42BDE" w:rsidRDefault="00D53F33" w:rsidP="006C796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  <w:r w:rsidRPr="00B42BDE">
              <w:rPr>
                <w:rFonts w:ascii="Arial" w:hAnsi="Arial" w:cs="Arial"/>
                <w:b/>
                <w:bCs/>
                <w:color w:val="000000"/>
              </w:rPr>
              <w:t xml:space="preserve"> 000,00 €</w:t>
            </w:r>
          </w:p>
        </w:tc>
      </w:tr>
    </w:tbl>
    <w:p w:rsidR="006A0085" w:rsidRDefault="006A0085" w:rsidP="006A0085">
      <w:pPr>
        <w:rPr>
          <w:rFonts w:ascii="Arial" w:hAnsi="Arial" w:cs="Arial"/>
        </w:rPr>
      </w:pPr>
    </w:p>
    <w:p w:rsidR="00192514" w:rsidRPr="007750B5" w:rsidRDefault="006A0085" w:rsidP="001925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192514" w:rsidRPr="007750B5">
        <w:rPr>
          <w:rFonts w:ascii="Arial" w:hAnsi="Arial" w:cs="Arial"/>
          <w:b/>
        </w:rPr>
        <w:lastRenderedPageBreak/>
        <w:t>Regionálna kultúra</w:t>
      </w: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522"/>
        <w:gridCol w:w="2278"/>
        <w:gridCol w:w="3863"/>
        <w:gridCol w:w="2126"/>
      </w:tblGrid>
      <w:tr w:rsidR="00D53F33" w:rsidRPr="00FF0CF9" w:rsidTr="00973C23">
        <w:trPr>
          <w:trHeight w:val="10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D53F33" w:rsidRPr="00FF0CF9" w:rsidRDefault="00D53F33" w:rsidP="009E66A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FF0CF9">
              <w:rPr>
                <w:rFonts w:ascii="Arial" w:hAnsi="Arial" w:cs="Arial"/>
                <w:b/>
                <w:bCs/>
                <w:lang w:val="en-US"/>
              </w:rPr>
              <w:t>p. č.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D53F33" w:rsidRPr="00FF0CF9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hAnsi="Arial" w:cs="Arial"/>
                <w:b/>
                <w:bCs/>
                <w:color w:val="000000"/>
                <w:lang w:val="en-US"/>
              </w:rPr>
              <w:t>Názov žiadateľa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D53F33" w:rsidRPr="00FF0CF9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hAnsi="Arial" w:cs="Arial"/>
                <w:b/>
                <w:bCs/>
                <w:color w:val="000000"/>
                <w:lang w:val="en-US"/>
              </w:rPr>
              <w:t>Názov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D53F33" w:rsidRPr="00FF0CF9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FF0CF9">
              <w:rPr>
                <w:rFonts w:ascii="Arial" w:hAnsi="Arial" w:cs="Arial"/>
                <w:b/>
                <w:bCs/>
                <w:color w:val="000000"/>
                <w:lang w:val="en-US"/>
              </w:rPr>
              <w:t>Schválená suma</w:t>
            </w:r>
          </w:p>
        </w:tc>
      </w:tr>
      <w:tr w:rsidR="00D53F33" w:rsidRPr="005E4A2C" w:rsidTr="00973C23">
        <w:trPr>
          <w:trHeight w:val="61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Obec Rohožník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Nový život pre synagógu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15 000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,00</w:t>
            </w: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€</w:t>
            </w:r>
          </w:p>
          <w:p w:rsidR="00D53F33" w:rsidRPr="005E4A2C" w:rsidRDefault="00D53F33" w:rsidP="009E6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D53F33" w:rsidRPr="005E4A2C" w:rsidTr="00973C23">
        <w:trPr>
          <w:trHeight w:val="847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MČ Bratislava - Podunajské Biskupice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Kultúrne podujatia v roku 2016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10 000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,00</w:t>
            </w: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€</w:t>
            </w:r>
          </w:p>
        </w:tc>
      </w:tr>
      <w:tr w:rsidR="00D53F33" w:rsidRPr="005E4A2C" w:rsidTr="00973C23">
        <w:trPr>
          <w:trHeight w:val="704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Občianske združenie Supertrieda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Vzdelávacie dielne v oblasti umenia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2 000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,00</w:t>
            </w: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€</w:t>
            </w:r>
          </w:p>
        </w:tc>
      </w:tr>
      <w:tr w:rsidR="00D53F33" w:rsidRPr="005E4A2C" w:rsidTr="00973C23">
        <w:trPr>
          <w:trHeight w:val="94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MČ Bratislava - Podunajské Biskupice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Tojičný stĺp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15 000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,00</w:t>
            </w: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€</w:t>
            </w:r>
          </w:p>
        </w:tc>
      </w:tr>
      <w:tr w:rsidR="00D53F33" w:rsidRPr="005E4A2C" w:rsidTr="00973C23">
        <w:trPr>
          <w:trHeight w:val="942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5.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ART DESIGN PROJECT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Dizajn a tradície (história a súčasnosť slovenského dizajnu)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5 000,00 €</w:t>
            </w:r>
          </w:p>
        </w:tc>
      </w:tr>
      <w:tr w:rsidR="00D53F33" w:rsidRPr="005E4A2C" w:rsidTr="00973C23">
        <w:trPr>
          <w:trHeight w:val="79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6.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MČ Bratislava - Dúbravka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Reštaurovanie súsošia Družičky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5 000,00 €</w:t>
            </w:r>
          </w:p>
        </w:tc>
      </w:tr>
      <w:tr w:rsidR="00D53F33" w:rsidRPr="005E4A2C" w:rsidTr="00973C23">
        <w:trPr>
          <w:trHeight w:val="841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7.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Rímskokatolícka cirkev, Farnosť Senec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Obnova fasády kostolnej veže v Senci - I. etapa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20 000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,00</w:t>
            </w: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€</w:t>
            </w:r>
          </w:p>
        </w:tc>
      </w:tr>
      <w:tr w:rsidR="00D53F33" w:rsidRPr="005E4A2C" w:rsidTr="00973C23">
        <w:trPr>
          <w:trHeight w:val="1021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Rímskokatolícka cirkev - Farnosť Dunajská Lužná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Sanačné práce na objekte Kaplnka Sv. Martina v Dunajskej Lužnej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20 000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,00</w:t>
            </w: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€</w:t>
            </w:r>
          </w:p>
        </w:tc>
      </w:tr>
      <w:tr w:rsidR="00D53F33" w:rsidRPr="005E4A2C" w:rsidTr="00973C23">
        <w:trPr>
          <w:trHeight w:val="612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9.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Obec Závod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Kniha o krojoch z obce Závod a okolia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3 600,00 €</w:t>
            </w:r>
          </w:p>
        </w:tc>
      </w:tr>
      <w:tr w:rsidR="00D53F33" w:rsidRPr="005E4A2C" w:rsidTr="00973C23">
        <w:trPr>
          <w:trHeight w:val="73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10.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MČ Bratislava - Ružinov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Ružinovská LÝRA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10 300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,00 </w:t>
            </w: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€</w:t>
            </w:r>
          </w:p>
        </w:tc>
      </w:tr>
      <w:tr w:rsidR="00D53F33" w:rsidRPr="005E4A2C" w:rsidTr="00973C23">
        <w:trPr>
          <w:trHeight w:val="100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11.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akad. Mal. Andrej Smolák - GALÉRIA ANDREJ SMOLÁK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BSK - kraj kultúry a tolerancie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3 000,00 €</w:t>
            </w:r>
          </w:p>
        </w:tc>
      </w:tr>
      <w:tr w:rsidR="00D53F33" w:rsidRPr="005E4A2C" w:rsidTr="00973C23">
        <w:trPr>
          <w:trHeight w:val="83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12.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MČ Bratislava - Nové Mesto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Hudobné pódium pre mladých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2 500,00 €</w:t>
            </w:r>
          </w:p>
        </w:tc>
      </w:tr>
      <w:tr w:rsidR="00D53F33" w:rsidRPr="005E4A2C" w:rsidTr="00973C23">
        <w:trPr>
          <w:trHeight w:val="1119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sz w:val="22"/>
                <w:szCs w:val="22"/>
                <w:lang w:val="en-US"/>
              </w:rPr>
              <w:t>13.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Miestny úrad Bratislava - Čunovo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33" w:rsidRPr="005E4A2C" w:rsidRDefault="00D53F33" w:rsidP="009E66A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Príprava a výroba CD nosiča DFS Čunovský kŕdeľ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2 500,00 €</w:t>
            </w:r>
          </w:p>
        </w:tc>
      </w:tr>
      <w:tr w:rsidR="00D53F33" w:rsidRPr="005E4A2C" w:rsidTr="00D53F33">
        <w:trPr>
          <w:trHeight w:val="375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  <w:hideMark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SPOLU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</w:tcPr>
          <w:p w:rsidR="00D53F33" w:rsidRPr="005E4A2C" w:rsidRDefault="00D53F33" w:rsidP="009E6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113 900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,00 </w:t>
            </w:r>
            <w:r w:rsidRPr="005E4A2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€</w:t>
            </w:r>
          </w:p>
        </w:tc>
      </w:tr>
    </w:tbl>
    <w:p w:rsidR="00192514" w:rsidRPr="005E4A2C" w:rsidRDefault="00192514" w:rsidP="00192514">
      <w:pPr>
        <w:pStyle w:val="Default"/>
        <w:rPr>
          <w:b/>
          <w:bCs/>
          <w:color w:val="auto"/>
          <w:sz w:val="22"/>
          <w:szCs w:val="22"/>
        </w:rPr>
      </w:pPr>
    </w:p>
    <w:p w:rsidR="00EC4E74" w:rsidRDefault="00EC4E74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4E74" w:rsidRDefault="00EC4E74" w:rsidP="00EC4E74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Hlasovanie zo dňa 03.03.2016 bez Regionálnej kultúry: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C4E74" w:rsidRDefault="00EC4E74" w:rsidP="00EC4E74">
      <w:pPr>
        <w:ind w:left="142"/>
        <w:jc w:val="both"/>
        <w:rPr>
          <w:rFonts w:ascii="Arial" w:hAnsi="Arial" w:cs="Arial"/>
        </w:rPr>
      </w:pPr>
    </w:p>
    <w:p w:rsidR="00EC4E74" w:rsidRDefault="00EC4E74" w:rsidP="00EC4E74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Za: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 (Pekár, Németh, Černá, Galamboš, Ožvaldová, Šváral, Jóna, Oráčová</w:t>
      </w:r>
      <w:r w:rsidR="00C85829">
        <w:rPr>
          <w:rFonts w:ascii="Arial" w:hAnsi="Arial" w:cs="Arial"/>
        </w:rPr>
        <w:t>)</w:t>
      </w:r>
    </w:p>
    <w:p w:rsidR="00EC4E74" w:rsidRDefault="00EC4E74" w:rsidP="00EC4E74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Proti: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</w:t>
      </w:r>
    </w:p>
    <w:p w:rsidR="00EC4E74" w:rsidRDefault="00EC4E74" w:rsidP="00EC4E74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Zdržal sa:</w:t>
      </w:r>
      <w:r>
        <w:rPr>
          <w:rFonts w:ascii="Arial" w:hAnsi="Arial" w:cs="Arial"/>
        </w:rPr>
        <w:tab/>
        <w:t>0</w:t>
      </w:r>
    </w:p>
    <w:p w:rsidR="00EC4E74" w:rsidRDefault="00EC4E74" w:rsidP="00EC4E74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Nehlasoval:</w:t>
      </w:r>
      <w:r>
        <w:rPr>
          <w:rFonts w:ascii="Arial" w:hAnsi="Arial" w:cs="Arial"/>
        </w:rPr>
        <w:tab/>
        <w:t>0</w:t>
      </w:r>
    </w:p>
    <w:p w:rsidR="00C85829" w:rsidRDefault="00C85829" w:rsidP="00C85829">
      <w:pPr>
        <w:ind w:left="142"/>
        <w:jc w:val="both"/>
        <w:rPr>
          <w:rFonts w:ascii="Arial" w:hAnsi="Arial" w:cs="Arial"/>
        </w:rPr>
      </w:pPr>
    </w:p>
    <w:p w:rsidR="00C85829" w:rsidRDefault="00C85829" w:rsidP="00C85829">
      <w:pPr>
        <w:ind w:left="142"/>
        <w:jc w:val="both"/>
        <w:rPr>
          <w:rFonts w:ascii="Arial" w:hAnsi="Arial" w:cs="Arial"/>
        </w:rPr>
      </w:pPr>
    </w:p>
    <w:p w:rsidR="00C85829" w:rsidRDefault="00C85829" w:rsidP="00C85829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Hlasovanie zo dňa 13.03.2016 doplnenie - Regionálna kultúra: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85829" w:rsidRDefault="00C85829" w:rsidP="00C85829">
      <w:pPr>
        <w:ind w:left="142"/>
        <w:jc w:val="both"/>
        <w:rPr>
          <w:rFonts w:ascii="Arial" w:hAnsi="Arial" w:cs="Arial"/>
        </w:rPr>
      </w:pPr>
    </w:p>
    <w:p w:rsidR="00C85829" w:rsidRDefault="00C85829" w:rsidP="002C4F6A">
      <w:pPr>
        <w:ind w:left="1416" w:hanging="1281"/>
        <w:jc w:val="both"/>
        <w:rPr>
          <w:rFonts w:ascii="Arial" w:hAnsi="Arial" w:cs="Arial"/>
        </w:rPr>
      </w:pPr>
      <w:r>
        <w:rPr>
          <w:rFonts w:ascii="Arial" w:hAnsi="Arial" w:cs="Arial"/>
        </w:rPr>
        <w:t>Za:</w:t>
      </w:r>
      <w:r>
        <w:rPr>
          <w:rFonts w:ascii="Arial" w:hAnsi="Arial" w:cs="Arial"/>
        </w:rPr>
        <w:tab/>
      </w:r>
      <w:r w:rsidR="002C4F6A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(Pekár, Németh, </w:t>
      </w:r>
      <w:r w:rsidR="002C4F6A">
        <w:rPr>
          <w:rFonts w:ascii="Arial" w:hAnsi="Arial" w:cs="Arial"/>
        </w:rPr>
        <w:t xml:space="preserve">Fitz, </w:t>
      </w:r>
      <w:r>
        <w:rPr>
          <w:rFonts w:ascii="Arial" w:hAnsi="Arial" w:cs="Arial"/>
        </w:rPr>
        <w:t xml:space="preserve">Galamboš, Ožvaldová, </w:t>
      </w:r>
      <w:r w:rsidR="002C4F6A">
        <w:rPr>
          <w:rFonts w:ascii="Arial" w:hAnsi="Arial" w:cs="Arial"/>
        </w:rPr>
        <w:t xml:space="preserve">Solga, </w:t>
      </w:r>
      <w:r>
        <w:rPr>
          <w:rFonts w:ascii="Arial" w:hAnsi="Arial" w:cs="Arial"/>
        </w:rPr>
        <w:t xml:space="preserve">Šváral, Jóna, </w:t>
      </w:r>
      <w:r w:rsidR="002C4F6A">
        <w:rPr>
          <w:rFonts w:ascii="Arial" w:hAnsi="Arial" w:cs="Arial"/>
        </w:rPr>
        <w:t>Húska</w:t>
      </w:r>
      <w:r>
        <w:rPr>
          <w:rFonts w:ascii="Arial" w:hAnsi="Arial" w:cs="Arial"/>
        </w:rPr>
        <w:t>)</w:t>
      </w:r>
    </w:p>
    <w:p w:rsidR="00C85829" w:rsidRDefault="00C85829" w:rsidP="00C85829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Proti: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</w:t>
      </w:r>
    </w:p>
    <w:p w:rsidR="00C85829" w:rsidRDefault="00C85829" w:rsidP="00C85829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Zdržal sa:</w:t>
      </w:r>
      <w:r>
        <w:rPr>
          <w:rFonts w:ascii="Arial" w:hAnsi="Arial" w:cs="Arial"/>
        </w:rPr>
        <w:tab/>
        <w:t>0</w:t>
      </w:r>
    </w:p>
    <w:p w:rsidR="00C85829" w:rsidRDefault="00C85829" w:rsidP="00C85829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Nehlasoval:</w:t>
      </w:r>
      <w:r>
        <w:rPr>
          <w:rFonts w:ascii="Arial" w:hAnsi="Arial" w:cs="Arial"/>
        </w:rPr>
        <w:tab/>
        <w:t>0</w:t>
      </w:r>
    </w:p>
    <w:p w:rsidR="00EC4E74" w:rsidRDefault="00EC4E74" w:rsidP="00192514">
      <w:pPr>
        <w:ind w:left="142" w:firstLine="566"/>
        <w:jc w:val="both"/>
        <w:rPr>
          <w:rFonts w:ascii="Arial" w:hAnsi="Arial" w:cs="Arial"/>
          <w:sz w:val="22"/>
          <w:szCs w:val="22"/>
        </w:rPr>
      </w:pPr>
    </w:p>
    <w:p w:rsidR="00C9737F" w:rsidRDefault="00C9737F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2235B0" w:rsidRPr="00D84D08" w:rsidRDefault="00A26494" w:rsidP="00192514">
      <w:pPr>
        <w:ind w:left="142" w:firstLine="566"/>
        <w:jc w:val="both"/>
        <w:rPr>
          <w:rFonts w:ascii="Arial" w:hAnsi="Arial" w:cs="Arial"/>
          <w:sz w:val="22"/>
          <w:szCs w:val="22"/>
        </w:rPr>
        <w:sectPr w:rsidR="002235B0" w:rsidRPr="00D84D08" w:rsidSect="00571105">
          <w:type w:val="continuous"/>
          <w:pgSz w:w="11906" w:h="16838"/>
          <w:pgMar w:top="1418" w:right="1276" w:bottom="1418" w:left="1559" w:header="709" w:footer="709" w:gutter="0"/>
          <w:pgNumType w:start="2"/>
          <w:cols w:space="708"/>
          <w:docGrid w:linePitch="360"/>
        </w:sectPr>
      </w:pPr>
      <w:r w:rsidRPr="00D84D08">
        <w:rPr>
          <w:rFonts w:ascii="Arial" w:hAnsi="Arial" w:cs="Arial"/>
          <w:sz w:val="22"/>
          <w:szCs w:val="22"/>
        </w:rPr>
        <w:t>V prípade neschválenia dotácie, neúspešný žiadateľ má právo podľa</w:t>
      </w:r>
      <w:r w:rsidR="00A205C2" w:rsidRPr="00D84D08">
        <w:rPr>
          <w:rFonts w:ascii="Arial" w:hAnsi="Arial" w:cs="Arial"/>
          <w:sz w:val="22"/>
          <w:szCs w:val="22"/>
        </w:rPr>
        <w:t xml:space="preserve"> § 4 ods. 2 </w:t>
      </w:r>
      <w:r w:rsidRPr="00D84D08">
        <w:rPr>
          <w:rFonts w:ascii="Arial" w:hAnsi="Arial" w:cs="Arial"/>
          <w:sz w:val="22"/>
          <w:szCs w:val="22"/>
        </w:rPr>
        <w:t xml:space="preserve"> VZN </w:t>
      </w:r>
      <w:r w:rsidR="00192514">
        <w:rPr>
          <w:rFonts w:ascii="Arial" w:hAnsi="Arial" w:cs="Arial"/>
          <w:sz w:val="22"/>
          <w:szCs w:val="22"/>
        </w:rPr>
        <w:t xml:space="preserve">č. </w:t>
      </w:r>
      <w:r w:rsidRPr="00D84D08">
        <w:rPr>
          <w:rFonts w:ascii="Arial" w:hAnsi="Arial" w:cs="Arial"/>
          <w:sz w:val="22"/>
          <w:szCs w:val="22"/>
        </w:rPr>
        <w:t>6/2012 o poskytovaní dotácií z rozpočtu BSK možnosť uchádzať sa o dotáciu do sumy 2</w:t>
      </w:r>
      <w:r w:rsidR="00926AB3">
        <w:rPr>
          <w:rFonts w:ascii="Arial" w:hAnsi="Arial" w:cs="Arial"/>
          <w:sz w:val="22"/>
          <w:szCs w:val="22"/>
        </w:rPr>
        <w:t> </w:t>
      </w:r>
      <w:r w:rsidRPr="00D84D08">
        <w:rPr>
          <w:rFonts w:ascii="Arial" w:hAnsi="Arial" w:cs="Arial"/>
          <w:sz w:val="22"/>
          <w:szCs w:val="22"/>
        </w:rPr>
        <w:t>500</w:t>
      </w:r>
      <w:r w:rsidR="00926AB3">
        <w:rPr>
          <w:rFonts w:ascii="Arial" w:hAnsi="Arial" w:cs="Arial"/>
          <w:sz w:val="22"/>
          <w:szCs w:val="22"/>
        </w:rPr>
        <w:t xml:space="preserve"> €</w:t>
      </w:r>
      <w:r w:rsidR="002235B0" w:rsidRPr="00D84D08">
        <w:rPr>
          <w:rFonts w:ascii="Arial" w:hAnsi="Arial" w:cs="Arial"/>
          <w:sz w:val="22"/>
          <w:szCs w:val="22"/>
        </w:rPr>
        <w:t xml:space="preserve"> vrátane v priebehu roku 201</w:t>
      </w:r>
      <w:r w:rsidR="00AE1179">
        <w:rPr>
          <w:rFonts w:ascii="Arial" w:hAnsi="Arial" w:cs="Arial"/>
          <w:sz w:val="22"/>
          <w:szCs w:val="22"/>
        </w:rPr>
        <w:t>6</w:t>
      </w:r>
      <w:r w:rsidR="002C7EDE">
        <w:rPr>
          <w:rFonts w:ascii="Arial" w:hAnsi="Arial" w:cs="Arial"/>
          <w:sz w:val="22"/>
          <w:szCs w:val="22"/>
        </w:rPr>
        <w:t>.</w:t>
      </w:r>
    </w:p>
    <w:p w:rsidR="00926AB3" w:rsidRDefault="00926AB3" w:rsidP="00926AB3">
      <w:pPr>
        <w:pStyle w:val="Default"/>
        <w:rPr>
          <w:bCs/>
          <w:sz w:val="22"/>
          <w:szCs w:val="22"/>
        </w:rPr>
      </w:pPr>
    </w:p>
    <w:p w:rsidR="00FE78A9" w:rsidRDefault="00FE78A9" w:rsidP="00926AB3">
      <w:pPr>
        <w:pStyle w:val="Default"/>
        <w:rPr>
          <w:bCs/>
          <w:sz w:val="22"/>
          <w:szCs w:val="22"/>
        </w:rPr>
      </w:pPr>
    </w:p>
    <w:p w:rsidR="00192514" w:rsidRDefault="00192514" w:rsidP="00926AB3">
      <w:pPr>
        <w:pStyle w:val="Default"/>
        <w:rPr>
          <w:bCs/>
          <w:sz w:val="22"/>
          <w:szCs w:val="22"/>
        </w:rPr>
      </w:pPr>
    </w:p>
    <w:p w:rsidR="00397144" w:rsidRDefault="00397144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1E7BC6" w:rsidRDefault="001E7BC6" w:rsidP="002235B0">
      <w:pPr>
        <w:pStyle w:val="Default"/>
        <w:ind w:left="2832" w:firstLine="708"/>
        <w:rPr>
          <w:b/>
          <w:bCs/>
        </w:rPr>
      </w:pPr>
    </w:p>
    <w:p w:rsidR="007F1AAB" w:rsidRDefault="007F1AAB" w:rsidP="002235B0">
      <w:pPr>
        <w:pStyle w:val="Default"/>
        <w:ind w:left="2832" w:firstLine="708"/>
        <w:rPr>
          <w:b/>
          <w:bCs/>
        </w:rPr>
      </w:pPr>
    </w:p>
    <w:p w:rsidR="00412103" w:rsidRDefault="00412103" w:rsidP="002235B0">
      <w:pPr>
        <w:pStyle w:val="Default"/>
        <w:ind w:left="2832" w:firstLine="708"/>
        <w:rPr>
          <w:b/>
          <w:bCs/>
        </w:rPr>
      </w:pPr>
    </w:p>
    <w:p w:rsidR="00397144" w:rsidRDefault="00397144" w:rsidP="002235B0">
      <w:pPr>
        <w:pStyle w:val="Default"/>
        <w:ind w:left="2832" w:firstLine="708"/>
        <w:rPr>
          <w:b/>
          <w:bCs/>
        </w:rPr>
      </w:pPr>
    </w:p>
    <w:p w:rsidR="00CD2C74" w:rsidRDefault="00CD2C74">
      <w:pPr>
        <w:spacing w:after="200" w:line="276" w:lineRule="auto"/>
        <w:rPr>
          <w:rFonts w:ascii="Arial" w:eastAsiaTheme="minorHAnsi" w:hAnsi="Arial" w:cs="Arial"/>
          <w:b/>
          <w:bCs/>
          <w:color w:val="000000"/>
          <w:lang w:eastAsia="en-US"/>
        </w:rPr>
      </w:pPr>
      <w:r>
        <w:rPr>
          <w:b/>
          <w:bCs/>
        </w:rPr>
        <w:br w:type="page"/>
      </w:r>
    </w:p>
    <w:p w:rsidR="00C42B55" w:rsidRPr="00C42B55" w:rsidRDefault="00C42B55" w:rsidP="00D84D08">
      <w:pPr>
        <w:pStyle w:val="Default"/>
        <w:jc w:val="center"/>
        <w:rPr>
          <w:b/>
          <w:bCs/>
        </w:rPr>
      </w:pPr>
      <w:r w:rsidRPr="00C42B55">
        <w:rPr>
          <w:b/>
          <w:bCs/>
        </w:rPr>
        <w:lastRenderedPageBreak/>
        <w:t xml:space="preserve">D ô v o d o v á </w:t>
      </w:r>
      <w:r w:rsidR="003D4B13">
        <w:rPr>
          <w:b/>
          <w:bCs/>
        </w:rPr>
        <w:t xml:space="preserve"> </w:t>
      </w:r>
      <w:r w:rsidRPr="00C42B55">
        <w:rPr>
          <w:b/>
          <w:bCs/>
        </w:rPr>
        <w:t>s p r á v a</w:t>
      </w:r>
    </w:p>
    <w:p w:rsidR="00C42B55" w:rsidRPr="00C42B55" w:rsidRDefault="00C42B55" w:rsidP="00F1259B">
      <w:pPr>
        <w:pStyle w:val="Default"/>
        <w:jc w:val="both"/>
        <w:rPr>
          <w:sz w:val="22"/>
          <w:szCs w:val="22"/>
        </w:rPr>
      </w:pPr>
    </w:p>
    <w:p w:rsidR="00C42B55" w:rsidRPr="00C42B55" w:rsidRDefault="00C42B55" w:rsidP="00F1259B">
      <w:pPr>
        <w:pStyle w:val="Default"/>
        <w:ind w:firstLine="708"/>
        <w:jc w:val="both"/>
        <w:rPr>
          <w:sz w:val="22"/>
          <w:szCs w:val="22"/>
        </w:rPr>
      </w:pPr>
      <w:r w:rsidRPr="00C42B55">
        <w:rPr>
          <w:sz w:val="22"/>
          <w:szCs w:val="22"/>
        </w:rPr>
        <w:t xml:space="preserve">Zákonom č. 302/2001 Z. z. o samospráve vyšších územných celkov </w:t>
      </w:r>
      <w:r w:rsidR="00F1259B">
        <w:rPr>
          <w:sz w:val="22"/>
          <w:szCs w:val="22"/>
        </w:rPr>
        <w:t>(ďalej len „</w:t>
      </w:r>
      <w:r w:rsidRPr="00C42B55">
        <w:rPr>
          <w:sz w:val="22"/>
          <w:szCs w:val="22"/>
        </w:rPr>
        <w:t>zákon</w:t>
      </w:r>
      <w:r w:rsidR="004717B2">
        <w:rPr>
          <w:sz w:val="22"/>
          <w:szCs w:val="22"/>
        </w:rPr>
        <w:t xml:space="preserve"> </w:t>
      </w:r>
      <w:r w:rsidRPr="00C42B55">
        <w:rPr>
          <w:sz w:val="22"/>
          <w:szCs w:val="22"/>
        </w:rPr>
        <w:t>o samosprávnych krajoch</w:t>
      </w:r>
      <w:r w:rsidR="00F1259B">
        <w:rPr>
          <w:sz w:val="22"/>
          <w:szCs w:val="22"/>
        </w:rPr>
        <w:t>“</w:t>
      </w:r>
      <w:r w:rsidRPr="00C42B55">
        <w:rPr>
          <w:sz w:val="22"/>
          <w:szCs w:val="22"/>
        </w:rPr>
        <w:t>) v znení neskorších predpisov sa určuje postavenie samosprávneho kraja ako samostatného správneho celku Slovenskej republiky. Samosprávny kraj je právnická osoba, ktorá za podmienok ustanovených zákonom samostatne hospodári so svojim majetkom a s vlastnými príjmami, zabezpečuje a chráni záujmy a práva svojich obyvateľov. Pri výkone samosprávy sa stará o všestranný rozvoj svojho územia a o potreby svojich obyvateľov. Základným nástrojom finančného hospodárenia, ktorým sa riadi financovanie úloh a funkcií vyššieho územného celku</w:t>
      </w:r>
      <w:r w:rsidR="00F1259B">
        <w:rPr>
          <w:sz w:val="22"/>
          <w:szCs w:val="22"/>
        </w:rPr>
        <w:t xml:space="preserve">              </w:t>
      </w:r>
      <w:r w:rsidRPr="00C42B55">
        <w:rPr>
          <w:sz w:val="22"/>
          <w:szCs w:val="22"/>
        </w:rPr>
        <w:t xml:space="preserve"> v príslušnom rozpočtovom roku, je rozpočet vyššieho územného celku. Rozpočet je vyjadrením samostatného hospodárenia VÚC. </w:t>
      </w:r>
    </w:p>
    <w:p w:rsidR="00C42B55" w:rsidRDefault="00C42B55" w:rsidP="00F1259B">
      <w:pPr>
        <w:pStyle w:val="Default"/>
        <w:jc w:val="both"/>
        <w:rPr>
          <w:sz w:val="22"/>
          <w:szCs w:val="22"/>
        </w:rPr>
      </w:pPr>
    </w:p>
    <w:p w:rsidR="00C42B55" w:rsidRPr="00C42B55" w:rsidRDefault="00C42B55" w:rsidP="00F1259B">
      <w:pPr>
        <w:pStyle w:val="Default"/>
        <w:ind w:firstLine="708"/>
        <w:jc w:val="both"/>
        <w:rPr>
          <w:sz w:val="22"/>
          <w:szCs w:val="22"/>
        </w:rPr>
      </w:pPr>
      <w:r w:rsidRPr="00C42B55">
        <w:rPr>
          <w:sz w:val="22"/>
          <w:szCs w:val="22"/>
        </w:rPr>
        <w:t xml:space="preserve">Výdavky rozpočtu vyššieho územného celku a ich použitie upravuje v § 8 ods. 1 zákon č. 583/2004 Z. z. o rozpočtových pravidlách územnej samosprávy a o zmene </w:t>
      </w:r>
      <w:r w:rsidR="00F1259B">
        <w:rPr>
          <w:sz w:val="22"/>
          <w:szCs w:val="22"/>
        </w:rPr>
        <w:t xml:space="preserve">              </w:t>
      </w:r>
      <w:r w:rsidRPr="00C42B55">
        <w:rPr>
          <w:sz w:val="22"/>
          <w:szCs w:val="22"/>
        </w:rPr>
        <w:t xml:space="preserve">a doplnení niektorých zákonov v znení neskorších predpisov. </w:t>
      </w:r>
    </w:p>
    <w:p w:rsidR="00F1259B" w:rsidRDefault="00F1259B" w:rsidP="00F1259B">
      <w:pPr>
        <w:pStyle w:val="Default"/>
        <w:jc w:val="both"/>
        <w:rPr>
          <w:sz w:val="22"/>
          <w:szCs w:val="22"/>
        </w:rPr>
      </w:pPr>
    </w:p>
    <w:p w:rsidR="00C42B55" w:rsidRPr="00C42B55" w:rsidRDefault="00C42B55" w:rsidP="00F1259B">
      <w:pPr>
        <w:pStyle w:val="Default"/>
        <w:ind w:firstLine="708"/>
        <w:jc w:val="both"/>
        <w:rPr>
          <w:sz w:val="22"/>
          <w:szCs w:val="22"/>
        </w:rPr>
      </w:pPr>
      <w:r w:rsidRPr="00C42B55">
        <w:rPr>
          <w:sz w:val="22"/>
          <w:szCs w:val="22"/>
        </w:rPr>
        <w:t xml:space="preserve">Podľa § 8 uvedeného zákona ods. 4 vyšší územný celok môže poskytovať dotácie obciam na svojom území ako účasť na financovaní spoločných úloh v záujme rozvoja vyššieho územného celku. Podľa § 8 uvedeného zákona ods. 5 môže vyšší územný celok poskytovať dotácie právnickej osobe a fyzickej osobe - podnikateľovi, ktorá má sídlo, alebo trvalý pobyt na území vyššieho územného celku, za podmienok ustanovených všeobecne záväzným nariadením vyššieho územného celku, a to len na podporu všeobecne prospešných služieb, všeobecne prospešných, alebo verejnoprospešných účelov, </w:t>
      </w:r>
      <w:r w:rsidR="00F1259B">
        <w:rPr>
          <w:sz w:val="22"/>
          <w:szCs w:val="22"/>
        </w:rPr>
        <w:t xml:space="preserve">               </w:t>
      </w:r>
      <w:r w:rsidRPr="00C42B55">
        <w:rPr>
          <w:sz w:val="22"/>
          <w:szCs w:val="22"/>
        </w:rPr>
        <w:t xml:space="preserve">na podporu podnikania a zamestnanosti. </w:t>
      </w:r>
    </w:p>
    <w:p w:rsidR="00C42B55" w:rsidRDefault="00C42B55" w:rsidP="00F1259B">
      <w:pPr>
        <w:pStyle w:val="Default"/>
        <w:jc w:val="both"/>
        <w:rPr>
          <w:sz w:val="22"/>
          <w:szCs w:val="22"/>
        </w:rPr>
      </w:pPr>
    </w:p>
    <w:p w:rsidR="00C42B55" w:rsidRPr="00C42B55" w:rsidRDefault="00C42B55" w:rsidP="00F1259B">
      <w:pPr>
        <w:pStyle w:val="Default"/>
        <w:ind w:firstLine="708"/>
        <w:jc w:val="both"/>
        <w:rPr>
          <w:sz w:val="22"/>
          <w:szCs w:val="22"/>
        </w:rPr>
      </w:pPr>
      <w:r w:rsidRPr="00C42B55">
        <w:rPr>
          <w:sz w:val="22"/>
          <w:szCs w:val="22"/>
        </w:rPr>
        <w:t>Podmienky poskytovania dotácií z rozpočtových prostriedkov Bratislavského samosprávneho kraja (ďalej len „BSK“) upravuje Všeobecne záväzné nariadenie č. 6/2012</w:t>
      </w:r>
      <w:r w:rsidR="00F1259B">
        <w:rPr>
          <w:sz w:val="22"/>
          <w:szCs w:val="22"/>
        </w:rPr>
        <w:t xml:space="preserve">   </w:t>
      </w:r>
      <w:r w:rsidRPr="00C42B55">
        <w:rPr>
          <w:sz w:val="22"/>
          <w:szCs w:val="22"/>
        </w:rPr>
        <w:t xml:space="preserve"> o poskytovaní dotácií z rozpočtu Bratislavského samosprávneho kraja zo dňa 07. decembra 2012 (ďalej len ako „VZN“). </w:t>
      </w:r>
    </w:p>
    <w:p w:rsidR="00C42B55" w:rsidRDefault="00C42B55" w:rsidP="00F1259B">
      <w:pPr>
        <w:pStyle w:val="Default"/>
        <w:jc w:val="both"/>
        <w:rPr>
          <w:sz w:val="22"/>
          <w:szCs w:val="22"/>
        </w:rPr>
      </w:pPr>
    </w:p>
    <w:p w:rsidR="00C42B55" w:rsidRPr="00C42B55" w:rsidRDefault="00C42B55" w:rsidP="00F1259B">
      <w:pPr>
        <w:pStyle w:val="Default"/>
        <w:ind w:firstLine="708"/>
        <w:jc w:val="both"/>
        <w:rPr>
          <w:sz w:val="22"/>
          <w:szCs w:val="22"/>
        </w:rPr>
      </w:pPr>
      <w:r w:rsidRPr="00C42B55">
        <w:rPr>
          <w:sz w:val="22"/>
          <w:szCs w:val="22"/>
        </w:rPr>
        <w:t>Povinnosť predložiť Zastupiteľstvu BSK n</w:t>
      </w:r>
      <w:r w:rsidR="00FE30A8">
        <w:rPr>
          <w:sz w:val="22"/>
          <w:szCs w:val="22"/>
        </w:rPr>
        <w:t>a schválenie finančné príspevky</w:t>
      </w:r>
      <w:r w:rsidR="00F1259B">
        <w:rPr>
          <w:sz w:val="22"/>
          <w:szCs w:val="22"/>
        </w:rPr>
        <w:t xml:space="preserve">  </w:t>
      </w:r>
      <w:r w:rsidRPr="00C42B55">
        <w:rPr>
          <w:sz w:val="22"/>
          <w:szCs w:val="22"/>
        </w:rPr>
        <w:t xml:space="preserve">nad </w:t>
      </w:r>
      <w:r w:rsidR="00FE30A8">
        <w:rPr>
          <w:sz w:val="22"/>
          <w:szCs w:val="22"/>
        </w:rPr>
        <w:t xml:space="preserve">              </w:t>
      </w:r>
      <w:r w:rsidRPr="00C42B55">
        <w:rPr>
          <w:sz w:val="22"/>
          <w:szCs w:val="22"/>
        </w:rPr>
        <w:t xml:space="preserve">2 500 €, po predchádzajúcom odporúčaní osobitnej komisie, ktorá bola zriadená Zastupiteľstvom BSK v zmysle Uznesenia č. 40/2010 zo dňa 11. 6. 2010 vyplýva z § 5 ods. 5 VZN č. 6/2012 o poskytovaní dotácií z rozpočtu Bratislavského samosprávneho kraja. </w:t>
      </w:r>
    </w:p>
    <w:p w:rsidR="00C42B55" w:rsidRDefault="00C42B55" w:rsidP="00F1259B">
      <w:pPr>
        <w:pStyle w:val="Default"/>
        <w:jc w:val="both"/>
        <w:rPr>
          <w:b/>
          <w:bCs/>
          <w:sz w:val="22"/>
          <w:szCs w:val="22"/>
        </w:rPr>
      </w:pPr>
    </w:p>
    <w:p w:rsidR="00CE0C16" w:rsidRPr="00294C64" w:rsidRDefault="00176016" w:rsidP="00294C64">
      <w:pPr>
        <w:pStyle w:val="Default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Žiadosti</w:t>
      </w:r>
      <w:r w:rsidR="00294C64">
        <w:rPr>
          <w:b/>
          <w:bCs/>
          <w:sz w:val="22"/>
          <w:szCs w:val="22"/>
        </w:rPr>
        <w:t xml:space="preserve"> podané do 15.11.2015 </w:t>
      </w:r>
      <w:r w:rsidR="00CE0C16">
        <w:rPr>
          <w:b/>
          <w:bCs/>
          <w:sz w:val="22"/>
          <w:szCs w:val="22"/>
        </w:rPr>
        <w:t>v zmysle VZN 6/2012</w:t>
      </w:r>
      <w:r w:rsidR="00294C64">
        <w:rPr>
          <w:b/>
          <w:bCs/>
          <w:sz w:val="22"/>
          <w:szCs w:val="22"/>
        </w:rPr>
        <w:t xml:space="preserve">, boli podporené </w:t>
      </w:r>
      <w:r w:rsidR="00CE0C16">
        <w:rPr>
          <w:b/>
          <w:bCs/>
          <w:sz w:val="22"/>
          <w:szCs w:val="22"/>
        </w:rPr>
        <w:t>z</w:t>
      </w:r>
      <w:r w:rsidR="00C42B55" w:rsidRPr="00C42B55">
        <w:rPr>
          <w:b/>
          <w:bCs/>
          <w:sz w:val="22"/>
          <w:szCs w:val="22"/>
        </w:rPr>
        <w:t xml:space="preserve"> rozpočtu BSK</w:t>
      </w:r>
      <w:r w:rsidR="00CC310D">
        <w:rPr>
          <w:b/>
          <w:bCs/>
          <w:sz w:val="22"/>
          <w:szCs w:val="22"/>
        </w:rPr>
        <w:t xml:space="preserve"> v programe 1</w:t>
      </w:r>
      <w:r w:rsidR="00412103">
        <w:rPr>
          <w:b/>
          <w:bCs/>
          <w:sz w:val="22"/>
          <w:szCs w:val="22"/>
        </w:rPr>
        <w:t>4: Strategická podpora verejného života a  rozvoja regiónu</w:t>
      </w:r>
      <w:r w:rsidR="00294C64">
        <w:rPr>
          <w:b/>
          <w:bCs/>
          <w:sz w:val="22"/>
          <w:szCs w:val="22"/>
        </w:rPr>
        <w:t>.   Z</w:t>
      </w:r>
      <w:r w:rsidR="00CE0C16">
        <w:rPr>
          <w:b/>
          <w:bCs/>
          <w:sz w:val="22"/>
          <w:szCs w:val="22"/>
        </w:rPr>
        <w:t xml:space="preserve"> celkového počtu </w:t>
      </w:r>
      <w:r w:rsidR="004D3077">
        <w:rPr>
          <w:b/>
          <w:bCs/>
          <w:sz w:val="22"/>
          <w:szCs w:val="22"/>
        </w:rPr>
        <w:t xml:space="preserve"> </w:t>
      </w:r>
      <w:r w:rsidR="00A528FC">
        <w:rPr>
          <w:b/>
          <w:bCs/>
          <w:sz w:val="22"/>
          <w:szCs w:val="22"/>
        </w:rPr>
        <w:t>142</w:t>
      </w:r>
      <w:r w:rsidR="004D3077">
        <w:rPr>
          <w:b/>
          <w:bCs/>
          <w:sz w:val="22"/>
          <w:szCs w:val="22"/>
        </w:rPr>
        <w:t xml:space="preserve"> </w:t>
      </w:r>
      <w:r w:rsidR="00CE0C16">
        <w:rPr>
          <w:b/>
          <w:bCs/>
          <w:sz w:val="22"/>
          <w:szCs w:val="22"/>
        </w:rPr>
        <w:t>žiadateľov</w:t>
      </w:r>
      <w:r w:rsidR="004D3077">
        <w:rPr>
          <w:b/>
          <w:bCs/>
          <w:sz w:val="22"/>
          <w:szCs w:val="22"/>
        </w:rPr>
        <w:t xml:space="preserve"> </w:t>
      </w:r>
      <w:r w:rsidR="00CE0C16">
        <w:rPr>
          <w:b/>
          <w:bCs/>
          <w:sz w:val="22"/>
          <w:szCs w:val="22"/>
        </w:rPr>
        <w:t xml:space="preserve">o dotáciu nad sumu 2.500 € </w:t>
      </w:r>
      <w:r w:rsidR="00412103">
        <w:rPr>
          <w:b/>
          <w:bCs/>
          <w:sz w:val="22"/>
          <w:szCs w:val="22"/>
        </w:rPr>
        <w:t xml:space="preserve"> </w:t>
      </w:r>
      <w:r w:rsidR="00C42B55" w:rsidRPr="00C42B55">
        <w:rPr>
          <w:b/>
          <w:bCs/>
          <w:sz w:val="22"/>
          <w:szCs w:val="22"/>
        </w:rPr>
        <w:t xml:space="preserve"> </w:t>
      </w:r>
      <w:r w:rsidR="00CE0C16" w:rsidRPr="00C42B55">
        <w:rPr>
          <w:b/>
          <w:bCs/>
          <w:sz w:val="22"/>
          <w:szCs w:val="22"/>
        </w:rPr>
        <w:t>vo výške</w:t>
      </w:r>
      <w:r w:rsidR="00CE0C16">
        <w:rPr>
          <w:b/>
          <w:bCs/>
          <w:sz w:val="22"/>
          <w:szCs w:val="22"/>
        </w:rPr>
        <w:t xml:space="preserve"> </w:t>
      </w:r>
      <w:r w:rsidR="006A59D9">
        <w:rPr>
          <w:b/>
          <w:bCs/>
          <w:sz w:val="22"/>
          <w:szCs w:val="22"/>
        </w:rPr>
        <w:t xml:space="preserve">  </w:t>
      </w:r>
      <w:r w:rsidR="00013294">
        <w:rPr>
          <w:b/>
          <w:bCs/>
          <w:sz w:val="22"/>
          <w:szCs w:val="22"/>
        </w:rPr>
        <w:t xml:space="preserve">                             </w:t>
      </w:r>
      <w:r w:rsidR="00855995">
        <w:rPr>
          <w:b/>
          <w:bCs/>
          <w:sz w:val="22"/>
          <w:szCs w:val="22"/>
        </w:rPr>
        <w:t>2</w:t>
      </w:r>
      <w:r w:rsidR="004D3077">
        <w:rPr>
          <w:b/>
          <w:bCs/>
          <w:sz w:val="22"/>
          <w:szCs w:val="22"/>
        </w:rPr>
        <w:t>.</w:t>
      </w:r>
      <w:r w:rsidR="006A59D9">
        <w:rPr>
          <w:b/>
          <w:bCs/>
          <w:sz w:val="22"/>
          <w:szCs w:val="22"/>
        </w:rPr>
        <w:t xml:space="preserve"> </w:t>
      </w:r>
      <w:r w:rsidR="00855995">
        <w:rPr>
          <w:b/>
          <w:bCs/>
          <w:sz w:val="22"/>
          <w:szCs w:val="22"/>
        </w:rPr>
        <w:t>079</w:t>
      </w:r>
      <w:r w:rsidR="006A59D9">
        <w:rPr>
          <w:b/>
          <w:bCs/>
          <w:sz w:val="22"/>
          <w:szCs w:val="22"/>
        </w:rPr>
        <w:t xml:space="preserve"> </w:t>
      </w:r>
      <w:r w:rsidR="00855995">
        <w:rPr>
          <w:b/>
          <w:bCs/>
          <w:sz w:val="22"/>
          <w:szCs w:val="22"/>
        </w:rPr>
        <w:t>780</w:t>
      </w:r>
      <w:r w:rsidR="004D3077">
        <w:rPr>
          <w:b/>
          <w:bCs/>
          <w:sz w:val="22"/>
          <w:szCs w:val="22"/>
        </w:rPr>
        <w:t>,</w:t>
      </w:r>
      <w:r w:rsidR="00855995">
        <w:rPr>
          <w:b/>
          <w:bCs/>
          <w:sz w:val="22"/>
          <w:szCs w:val="22"/>
        </w:rPr>
        <w:t xml:space="preserve">64 </w:t>
      </w:r>
      <w:r w:rsidR="00CE0C16" w:rsidRPr="00C42B55">
        <w:rPr>
          <w:b/>
          <w:bCs/>
          <w:sz w:val="22"/>
          <w:szCs w:val="22"/>
        </w:rPr>
        <w:t>€</w:t>
      </w:r>
      <w:r w:rsidR="00294C64">
        <w:rPr>
          <w:b/>
          <w:bCs/>
          <w:sz w:val="22"/>
          <w:szCs w:val="22"/>
        </w:rPr>
        <w:t xml:space="preserve">, </w:t>
      </w:r>
      <w:r w:rsidR="00CE0C16" w:rsidRPr="00C42B55">
        <w:rPr>
          <w:b/>
          <w:bCs/>
          <w:sz w:val="22"/>
          <w:szCs w:val="22"/>
        </w:rPr>
        <w:t xml:space="preserve"> komisia odporučila schváliť dotáciu</w:t>
      </w:r>
      <w:r w:rsidR="00294C64">
        <w:rPr>
          <w:b/>
          <w:bCs/>
          <w:sz w:val="22"/>
          <w:szCs w:val="22"/>
        </w:rPr>
        <w:t xml:space="preserve"> </w:t>
      </w:r>
      <w:r w:rsidR="003870A0">
        <w:rPr>
          <w:b/>
          <w:bCs/>
          <w:sz w:val="22"/>
          <w:szCs w:val="22"/>
        </w:rPr>
        <w:t>91</w:t>
      </w:r>
      <w:r w:rsidR="00294C64">
        <w:rPr>
          <w:b/>
          <w:bCs/>
          <w:sz w:val="22"/>
          <w:szCs w:val="22"/>
        </w:rPr>
        <w:t xml:space="preserve"> </w:t>
      </w:r>
      <w:r w:rsidR="00CE0C16" w:rsidRPr="00C42B55">
        <w:rPr>
          <w:b/>
          <w:bCs/>
          <w:sz w:val="22"/>
          <w:szCs w:val="22"/>
        </w:rPr>
        <w:t xml:space="preserve"> žiadateľom v celkovej výške </w:t>
      </w:r>
      <w:r w:rsidR="003870A0">
        <w:rPr>
          <w:b/>
          <w:bCs/>
          <w:sz w:val="22"/>
          <w:szCs w:val="22"/>
        </w:rPr>
        <w:t>496</w:t>
      </w:r>
      <w:r w:rsidR="00294C64">
        <w:rPr>
          <w:b/>
          <w:bCs/>
          <w:sz w:val="22"/>
          <w:szCs w:val="22"/>
        </w:rPr>
        <w:t>.</w:t>
      </w:r>
      <w:r w:rsidR="003870A0">
        <w:rPr>
          <w:b/>
          <w:bCs/>
          <w:sz w:val="22"/>
          <w:szCs w:val="22"/>
        </w:rPr>
        <w:t>9</w:t>
      </w:r>
      <w:r w:rsidR="00294C64">
        <w:rPr>
          <w:b/>
          <w:bCs/>
          <w:sz w:val="22"/>
          <w:szCs w:val="22"/>
        </w:rPr>
        <w:t xml:space="preserve">00 </w:t>
      </w:r>
      <w:r w:rsidR="00CE0C16" w:rsidRPr="00C42B55">
        <w:rPr>
          <w:b/>
          <w:bCs/>
          <w:sz w:val="22"/>
          <w:szCs w:val="22"/>
        </w:rPr>
        <w:t xml:space="preserve">€. </w:t>
      </w:r>
    </w:p>
    <w:p w:rsidR="00CE0C16" w:rsidRDefault="00CE0C16" w:rsidP="00F1259B">
      <w:pPr>
        <w:pStyle w:val="Default"/>
        <w:ind w:firstLine="708"/>
        <w:jc w:val="both"/>
        <w:rPr>
          <w:b/>
          <w:bCs/>
          <w:sz w:val="22"/>
          <w:szCs w:val="22"/>
        </w:rPr>
      </w:pPr>
    </w:p>
    <w:p w:rsidR="00C42B55" w:rsidRPr="00C42B55" w:rsidRDefault="00C42B55" w:rsidP="00F1259B">
      <w:pPr>
        <w:pStyle w:val="Default"/>
        <w:ind w:firstLine="360"/>
        <w:jc w:val="both"/>
        <w:rPr>
          <w:sz w:val="22"/>
          <w:szCs w:val="22"/>
        </w:rPr>
      </w:pPr>
      <w:r w:rsidRPr="00C42B55">
        <w:rPr>
          <w:b/>
          <w:bCs/>
          <w:sz w:val="22"/>
          <w:szCs w:val="22"/>
        </w:rPr>
        <w:t xml:space="preserve">Komisia pri posudzovaní žiadostí na zasadnutí konaného dňa </w:t>
      </w:r>
      <w:r w:rsidR="00294C64">
        <w:rPr>
          <w:b/>
          <w:bCs/>
          <w:sz w:val="22"/>
          <w:szCs w:val="22"/>
        </w:rPr>
        <w:t>03</w:t>
      </w:r>
      <w:r w:rsidRPr="00C42B55">
        <w:rPr>
          <w:b/>
          <w:bCs/>
          <w:sz w:val="22"/>
          <w:szCs w:val="22"/>
        </w:rPr>
        <w:t>.</w:t>
      </w:r>
      <w:r w:rsidR="00294C64">
        <w:rPr>
          <w:b/>
          <w:bCs/>
          <w:sz w:val="22"/>
          <w:szCs w:val="22"/>
        </w:rPr>
        <w:t>03</w:t>
      </w:r>
      <w:r w:rsidRPr="00C42B55">
        <w:rPr>
          <w:b/>
          <w:bCs/>
          <w:sz w:val="22"/>
          <w:szCs w:val="22"/>
        </w:rPr>
        <w:t>.</w:t>
      </w:r>
      <w:r w:rsidR="00603444">
        <w:rPr>
          <w:b/>
          <w:bCs/>
          <w:sz w:val="22"/>
          <w:szCs w:val="22"/>
        </w:rPr>
        <w:t>2016  a 16.03.</w:t>
      </w:r>
      <w:r w:rsidRPr="00C42B55">
        <w:rPr>
          <w:b/>
          <w:bCs/>
          <w:sz w:val="22"/>
          <w:szCs w:val="22"/>
        </w:rPr>
        <w:t>201</w:t>
      </w:r>
      <w:r w:rsidR="00294C64">
        <w:rPr>
          <w:b/>
          <w:bCs/>
          <w:sz w:val="22"/>
          <w:szCs w:val="22"/>
        </w:rPr>
        <w:t>6</w:t>
      </w:r>
      <w:r w:rsidRPr="00C42B55">
        <w:rPr>
          <w:b/>
          <w:bCs/>
          <w:sz w:val="22"/>
          <w:szCs w:val="22"/>
        </w:rPr>
        <w:t xml:space="preserve"> vychádzala zo snahy podporiť v rámci vyčleneného rozpočtu čo najväčší počet projektov, pričom zohľadňovala najmä všeobecne prospešný alebo verejnoprospešný účel a počet projektov podaných jedným žiadateľom. </w:t>
      </w:r>
    </w:p>
    <w:p w:rsidR="00C42B55" w:rsidRDefault="00C42B55" w:rsidP="00F1259B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2235B0" w:rsidRPr="002235B0" w:rsidRDefault="00C42B55" w:rsidP="00434F4F">
      <w:pPr>
        <w:jc w:val="both"/>
        <w:rPr>
          <w:rFonts w:ascii="Arial" w:hAnsi="Arial" w:cs="Arial"/>
          <w:b/>
          <w:sz w:val="22"/>
          <w:szCs w:val="22"/>
        </w:rPr>
        <w:sectPr w:rsidR="002235B0" w:rsidRPr="002235B0" w:rsidSect="00320A45">
          <w:type w:val="continuous"/>
          <w:pgSz w:w="11906" w:h="16838"/>
          <w:pgMar w:top="1418" w:right="1276" w:bottom="1418" w:left="1701" w:header="709" w:footer="709" w:gutter="0"/>
          <w:cols w:space="708"/>
          <w:docGrid w:linePitch="360"/>
        </w:sectPr>
      </w:pPr>
      <w:r w:rsidRPr="00C42B55">
        <w:rPr>
          <w:rFonts w:ascii="Arial" w:hAnsi="Arial" w:cs="Arial"/>
          <w:b/>
          <w:bCs/>
          <w:sz w:val="22"/>
          <w:szCs w:val="22"/>
        </w:rPr>
        <w:t xml:space="preserve">Záver: </w:t>
      </w:r>
      <w:r w:rsidRPr="00C42B55">
        <w:rPr>
          <w:rFonts w:ascii="Arial" w:hAnsi="Arial" w:cs="Arial"/>
          <w:sz w:val="22"/>
          <w:szCs w:val="22"/>
        </w:rPr>
        <w:t>v zmysle návrhu uznesenia odporúčame poslancom schváliť mater</w:t>
      </w:r>
      <w:r w:rsidR="00603444">
        <w:rPr>
          <w:rFonts w:ascii="Arial" w:hAnsi="Arial" w:cs="Arial"/>
          <w:sz w:val="22"/>
          <w:szCs w:val="22"/>
        </w:rPr>
        <w:t xml:space="preserve">iál tak, ako je uvedené v návrhoch </w:t>
      </w:r>
      <w:r w:rsidRPr="00C42B55">
        <w:rPr>
          <w:rFonts w:ascii="Arial" w:hAnsi="Arial" w:cs="Arial"/>
          <w:sz w:val="22"/>
          <w:szCs w:val="22"/>
        </w:rPr>
        <w:t xml:space="preserve"> a v stanovisku osobitnej komisie zo </w:t>
      </w:r>
      <w:r w:rsidR="002235B0" w:rsidRPr="00C42B55">
        <w:rPr>
          <w:rFonts w:ascii="Arial" w:hAnsi="Arial" w:cs="Arial"/>
          <w:sz w:val="22"/>
          <w:szCs w:val="22"/>
        </w:rPr>
        <w:t xml:space="preserve">dňa </w:t>
      </w:r>
      <w:r w:rsidR="00294C64">
        <w:rPr>
          <w:rFonts w:ascii="Arial" w:hAnsi="Arial" w:cs="Arial"/>
          <w:sz w:val="22"/>
          <w:szCs w:val="22"/>
        </w:rPr>
        <w:t>03</w:t>
      </w:r>
      <w:r w:rsidR="002235B0" w:rsidRPr="00C42B55">
        <w:rPr>
          <w:rFonts w:ascii="Arial" w:hAnsi="Arial" w:cs="Arial"/>
          <w:sz w:val="22"/>
          <w:szCs w:val="22"/>
        </w:rPr>
        <w:t>.</w:t>
      </w:r>
      <w:r w:rsidR="00294C64">
        <w:rPr>
          <w:rFonts w:ascii="Arial" w:hAnsi="Arial" w:cs="Arial"/>
          <w:sz w:val="22"/>
          <w:szCs w:val="22"/>
        </w:rPr>
        <w:t>03</w:t>
      </w:r>
      <w:r w:rsidR="002235B0">
        <w:rPr>
          <w:rFonts w:ascii="Arial" w:hAnsi="Arial" w:cs="Arial"/>
          <w:sz w:val="22"/>
          <w:szCs w:val="22"/>
        </w:rPr>
        <w:t>.</w:t>
      </w:r>
      <w:r w:rsidR="00294C64">
        <w:rPr>
          <w:rFonts w:ascii="Arial" w:hAnsi="Arial" w:cs="Arial"/>
          <w:sz w:val="22"/>
          <w:szCs w:val="22"/>
        </w:rPr>
        <w:t>2</w:t>
      </w:r>
      <w:r w:rsidR="002235B0">
        <w:rPr>
          <w:rFonts w:ascii="Arial" w:hAnsi="Arial" w:cs="Arial"/>
          <w:sz w:val="22"/>
          <w:szCs w:val="22"/>
        </w:rPr>
        <w:t>01</w:t>
      </w:r>
      <w:r w:rsidR="00294C64">
        <w:rPr>
          <w:rFonts w:ascii="Arial" w:hAnsi="Arial" w:cs="Arial"/>
          <w:sz w:val="22"/>
          <w:szCs w:val="22"/>
        </w:rPr>
        <w:t>6</w:t>
      </w:r>
      <w:r w:rsidR="00603444">
        <w:rPr>
          <w:rFonts w:ascii="Arial" w:hAnsi="Arial" w:cs="Arial"/>
          <w:sz w:val="22"/>
          <w:szCs w:val="22"/>
        </w:rPr>
        <w:t xml:space="preserve"> a 16.03.2016</w:t>
      </w:r>
    </w:p>
    <w:p w:rsidR="00BB0C91" w:rsidRDefault="00BB0C91" w:rsidP="002235B0">
      <w:pPr>
        <w:rPr>
          <w:rFonts w:ascii="Arial" w:hAnsi="Arial" w:cs="Arial"/>
          <w:b/>
        </w:rPr>
      </w:pPr>
    </w:p>
    <w:sectPr w:rsidR="00BB0C91" w:rsidSect="00320A45">
      <w:type w:val="continuous"/>
      <w:pgSz w:w="11906" w:h="16838"/>
      <w:pgMar w:top="1418" w:right="1276" w:bottom="1418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05" w:rsidRDefault="00571105" w:rsidP="00571105">
      <w:r>
        <w:separator/>
      </w:r>
    </w:p>
  </w:endnote>
  <w:endnote w:type="continuationSeparator" w:id="0">
    <w:p w:rsidR="00571105" w:rsidRDefault="00571105" w:rsidP="0057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2757289"/>
      <w:docPartObj>
        <w:docPartGallery w:val="Page Numbers (Bottom of Page)"/>
        <w:docPartUnique/>
      </w:docPartObj>
    </w:sdtPr>
    <w:sdtEndPr/>
    <w:sdtContent>
      <w:p w:rsidR="00571105" w:rsidRDefault="0057110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66E">
          <w:rPr>
            <w:noProof/>
          </w:rPr>
          <w:t>13</w:t>
        </w:r>
        <w:r>
          <w:fldChar w:fldCharType="end"/>
        </w:r>
      </w:p>
    </w:sdtContent>
  </w:sdt>
  <w:p w:rsidR="00571105" w:rsidRDefault="0057110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05" w:rsidRDefault="00571105" w:rsidP="00571105">
      <w:r>
        <w:separator/>
      </w:r>
    </w:p>
  </w:footnote>
  <w:footnote w:type="continuationSeparator" w:id="0">
    <w:p w:rsidR="00571105" w:rsidRDefault="00571105" w:rsidP="00571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0C90"/>
    <w:multiLevelType w:val="hybridMultilevel"/>
    <w:tmpl w:val="453463AA"/>
    <w:lvl w:ilvl="0" w:tplc="DD7EDE3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931088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00748"/>
    <w:multiLevelType w:val="hybridMultilevel"/>
    <w:tmpl w:val="9CFC0F7A"/>
    <w:lvl w:ilvl="0" w:tplc="0580752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A77792"/>
    <w:multiLevelType w:val="hybridMultilevel"/>
    <w:tmpl w:val="942CC3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62D97"/>
    <w:multiLevelType w:val="hybridMultilevel"/>
    <w:tmpl w:val="C7220C0A"/>
    <w:lvl w:ilvl="0" w:tplc="FC96B1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07EE5"/>
    <w:multiLevelType w:val="hybridMultilevel"/>
    <w:tmpl w:val="9A88B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B3DE1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92FA2"/>
    <w:multiLevelType w:val="hybridMultilevel"/>
    <w:tmpl w:val="146821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86929"/>
    <w:multiLevelType w:val="hybridMultilevel"/>
    <w:tmpl w:val="AE58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04804"/>
    <w:multiLevelType w:val="hybridMultilevel"/>
    <w:tmpl w:val="0786E8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375C7A"/>
    <w:multiLevelType w:val="hybridMultilevel"/>
    <w:tmpl w:val="BE64A1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E8"/>
    <w:rsid w:val="00001184"/>
    <w:rsid w:val="000064CD"/>
    <w:rsid w:val="00013294"/>
    <w:rsid w:val="00014F15"/>
    <w:rsid w:val="0002467D"/>
    <w:rsid w:val="00065A7D"/>
    <w:rsid w:val="00074A60"/>
    <w:rsid w:val="000761B1"/>
    <w:rsid w:val="000807B0"/>
    <w:rsid w:val="000874C8"/>
    <w:rsid w:val="00093DAC"/>
    <w:rsid w:val="000954B4"/>
    <w:rsid w:val="000B0D6F"/>
    <w:rsid w:val="000B2294"/>
    <w:rsid w:val="000C2F69"/>
    <w:rsid w:val="000E4DE0"/>
    <w:rsid w:val="000F1022"/>
    <w:rsid w:val="00113054"/>
    <w:rsid w:val="001419EC"/>
    <w:rsid w:val="00172A30"/>
    <w:rsid w:val="00172D54"/>
    <w:rsid w:val="00176016"/>
    <w:rsid w:val="00185CE8"/>
    <w:rsid w:val="00192514"/>
    <w:rsid w:val="00194B66"/>
    <w:rsid w:val="00195561"/>
    <w:rsid w:val="00196C66"/>
    <w:rsid w:val="001E110C"/>
    <w:rsid w:val="001E7BC6"/>
    <w:rsid w:val="001F0AC7"/>
    <w:rsid w:val="001F37B5"/>
    <w:rsid w:val="00222D75"/>
    <w:rsid w:val="002235B0"/>
    <w:rsid w:val="00225B56"/>
    <w:rsid w:val="00236B6E"/>
    <w:rsid w:val="0026220F"/>
    <w:rsid w:val="0028231A"/>
    <w:rsid w:val="00294C64"/>
    <w:rsid w:val="002B3B48"/>
    <w:rsid w:val="002B5D09"/>
    <w:rsid w:val="002C0169"/>
    <w:rsid w:val="002C4F63"/>
    <w:rsid w:val="002C4F6A"/>
    <w:rsid w:val="002C7EDE"/>
    <w:rsid w:val="002F5AA8"/>
    <w:rsid w:val="00310B18"/>
    <w:rsid w:val="00320A45"/>
    <w:rsid w:val="003619D3"/>
    <w:rsid w:val="003658E7"/>
    <w:rsid w:val="00382324"/>
    <w:rsid w:val="00385C70"/>
    <w:rsid w:val="003870A0"/>
    <w:rsid w:val="00395ABE"/>
    <w:rsid w:val="00395E5C"/>
    <w:rsid w:val="00397144"/>
    <w:rsid w:val="003B5743"/>
    <w:rsid w:val="003C4CE2"/>
    <w:rsid w:val="003C526D"/>
    <w:rsid w:val="003D3347"/>
    <w:rsid w:val="003D4B13"/>
    <w:rsid w:val="003F58EA"/>
    <w:rsid w:val="003F6DDA"/>
    <w:rsid w:val="00412103"/>
    <w:rsid w:val="00432783"/>
    <w:rsid w:val="00434F4F"/>
    <w:rsid w:val="00436F65"/>
    <w:rsid w:val="00445A72"/>
    <w:rsid w:val="0046176E"/>
    <w:rsid w:val="00461F4E"/>
    <w:rsid w:val="00462BA1"/>
    <w:rsid w:val="0046543D"/>
    <w:rsid w:val="004717B2"/>
    <w:rsid w:val="004A695A"/>
    <w:rsid w:val="004A7409"/>
    <w:rsid w:val="004B117F"/>
    <w:rsid w:val="004D3077"/>
    <w:rsid w:val="004E0C21"/>
    <w:rsid w:val="004E490B"/>
    <w:rsid w:val="004E732D"/>
    <w:rsid w:val="004E7D82"/>
    <w:rsid w:val="004F291B"/>
    <w:rsid w:val="004F2A32"/>
    <w:rsid w:val="005115A4"/>
    <w:rsid w:val="00522EA1"/>
    <w:rsid w:val="005304BC"/>
    <w:rsid w:val="00571105"/>
    <w:rsid w:val="005724F4"/>
    <w:rsid w:val="00574E08"/>
    <w:rsid w:val="005C311F"/>
    <w:rsid w:val="005C5F9A"/>
    <w:rsid w:val="005D2230"/>
    <w:rsid w:val="005E4A2C"/>
    <w:rsid w:val="00603444"/>
    <w:rsid w:val="00607345"/>
    <w:rsid w:val="006233DB"/>
    <w:rsid w:val="00626663"/>
    <w:rsid w:val="00636D18"/>
    <w:rsid w:val="0064173A"/>
    <w:rsid w:val="00646E01"/>
    <w:rsid w:val="00671C1B"/>
    <w:rsid w:val="0068032B"/>
    <w:rsid w:val="00693F19"/>
    <w:rsid w:val="006A0085"/>
    <w:rsid w:val="006A59D9"/>
    <w:rsid w:val="006B5D45"/>
    <w:rsid w:val="006B6DA7"/>
    <w:rsid w:val="006C796D"/>
    <w:rsid w:val="006D1C46"/>
    <w:rsid w:val="006F158D"/>
    <w:rsid w:val="0070161E"/>
    <w:rsid w:val="00711F1C"/>
    <w:rsid w:val="007358A0"/>
    <w:rsid w:val="007656DF"/>
    <w:rsid w:val="00767926"/>
    <w:rsid w:val="007750B5"/>
    <w:rsid w:val="007824C4"/>
    <w:rsid w:val="0079087D"/>
    <w:rsid w:val="007A5324"/>
    <w:rsid w:val="007B213E"/>
    <w:rsid w:val="007B3484"/>
    <w:rsid w:val="007B4237"/>
    <w:rsid w:val="007C4EB5"/>
    <w:rsid w:val="007D40A1"/>
    <w:rsid w:val="007D7023"/>
    <w:rsid w:val="007E4360"/>
    <w:rsid w:val="007F1AAB"/>
    <w:rsid w:val="008054EB"/>
    <w:rsid w:val="00805DEC"/>
    <w:rsid w:val="00815578"/>
    <w:rsid w:val="0084448E"/>
    <w:rsid w:val="008451B0"/>
    <w:rsid w:val="00855995"/>
    <w:rsid w:val="00855D9D"/>
    <w:rsid w:val="008563EE"/>
    <w:rsid w:val="008868F9"/>
    <w:rsid w:val="008975C4"/>
    <w:rsid w:val="008A10A9"/>
    <w:rsid w:val="008A5F32"/>
    <w:rsid w:val="008C300A"/>
    <w:rsid w:val="008E166E"/>
    <w:rsid w:val="008F01A7"/>
    <w:rsid w:val="00906F2B"/>
    <w:rsid w:val="00926AB3"/>
    <w:rsid w:val="00945A4A"/>
    <w:rsid w:val="00973C23"/>
    <w:rsid w:val="009771D1"/>
    <w:rsid w:val="009829DE"/>
    <w:rsid w:val="00991CC1"/>
    <w:rsid w:val="009A0221"/>
    <w:rsid w:val="009A64FB"/>
    <w:rsid w:val="009B0286"/>
    <w:rsid w:val="009C777C"/>
    <w:rsid w:val="009D25E6"/>
    <w:rsid w:val="009E4DD2"/>
    <w:rsid w:val="009E5976"/>
    <w:rsid w:val="009E66A2"/>
    <w:rsid w:val="00A05BA9"/>
    <w:rsid w:val="00A05F6B"/>
    <w:rsid w:val="00A1716B"/>
    <w:rsid w:val="00A205C2"/>
    <w:rsid w:val="00A2396A"/>
    <w:rsid w:val="00A26494"/>
    <w:rsid w:val="00A268FE"/>
    <w:rsid w:val="00A32BF9"/>
    <w:rsid w:val="00A528FC"/>
    <w:rsid w:val="00A5620B"/>
    <w:rsid w:val="00A655B1"/>
    <w:rsid w:val="00A7061D"/>
    <w:rsid w:val="00A8429E"/>
    <w:rsid w:val="00A867D4"/>
    <w:rsid w:val="00A9175E"/>
    <w:rsid w:val="00A92298"/>
    <w:rsid w:val="00A947DD"/>
    <w:rsid w:val="00A979E5"/>
    <w:rsid w:val="00AB228B"/>
    <w:rsid w:val="00AB2A92"/>
    <w:rsid w:val="00AB2C07"/>
    <w:rsid w:val="00AC0970"/>
    <w:rsid w:val="00AC5549"/>
    <w:rsid w:val="00AE1179"/>
    <w:rsid w:val="00AE7607"/>
    <w:rsid w:val="00AF3E22"/>
    <w:rsid w:val="00AF7255"/>
    <w:rsid w:val="00B13B7E"/>
    <w:rsid w:val="00B235B4"/>
    <w:rsid w:val="00B375AF"/>
    <w:rsid w:val="00B42212"/>
    <w:rsid w:val="00B75173"/>
    <w:rsid w:val="00B7763A"/>
    <w:rsid w:val="00B83F65"/>
    <w:rsid w:val="00B87053"/>
    <w:rsid w:val="00BB0C91"/>
    <w:rsid w:val="00BC21AD"/>
    <w:rsid w:val="00BC22DE"/>
    <w:rsid w:val="00BD2693"/>
    <w:rsid w:val="00BE2F39"/>
    <w:rsid w:val="00C003F1"/>
    <w:rsid w:val="00C0330D"/>
    <w:rsid w:val="00C2409A"/>
    <w:rsid w:val="00C36277"/>
    <w:rsid w:val="00C375D6"/>
    <w:rsid w:val="00C42B55"/>
    <w:rsid w:val="00C516D1"/>
    <w:rsid w:val="00C602D4"/>
    <w:rsid w:val="00C65A2D"/>
    <w:rsid w:val="00C66767"/>
    <w:rsid w:val="00C8372E"/>
    <w:rsid w:val="00C85829"/>
    <w:rsid w:val="00C9737F"/>
    <w:rsid w:val="00C97834"/>
    <w:rsid w:val="00CC310D"/>
    <w:rsid w:val="00CD2C74"/>
    <w:rsid w:val="00CE0C16"/>
    <w:rsid w:val="00CF18C3"/>
    <w:rsid w:val="00CF3040"/>
    <w:rsid w:val="00D02F26"/>
    <w:rsid w:val="00D1287F"/>
    <w:rsid w:val="00D14A44"/>
    <w:rsid w:val="00D26A38"/>
    <w:rsid w:val="00D53BB6"/>
    <w:rsid w:val="00D53F33"/>
    <w:rsid w:val="00D54579"/>
    <w:rsid w:val="00D65CC3"/>
    <w:rsid w:val="00D733D5"/>
    <w:rsid w:val="00D73B88"/>
    <w:rsid w:val="00D84D08"/>
    <w:rsid w:val="00DD2A2B"/>
    <w:rsid w:val="00E3067D"/>
    <w:rsid w:val="00E32DC5"/>
    <w:rsid w:val="00E34FA7"/>
    <w:rsid w:val="00E464CC"/>
    <w:rsid w:val="00E610A3"/>
    <w:rsid w:val="00E70F91"/>
    <w:rsid w:val="00E92511"/>
    <w:rsid w:val="00E92EE7"/>
    <w:rsid w:val="00EA2FEB"/>
    <w:rsid w:val="00EB420A"/>
    <w:rsid w:val="00EB4776"/>
    <w:rsid w:val="00EC4E74"/>
    <w:rsid w:val="00EE3BCA"/>
    <w:rsid w:val="00F01BEF"/>
    <w:rsid w:val="00F03E0F"/>
    <w:rsid w:val="00F1259B"/>
    <w:rsid w:val="00F53297"/>
    <w:rsid w:val="00F56F01"/>
    <w:rsid w:val="00F63551"/>
    <w:rsid w:val="00F67188"/>
    <w:rsid w:val="00F71A50"/>
    <w:rsid w:val="00F85E3A"/>
    <w:rsid w:val="00F95CD6"/>
    <w:rsid w:val="00FB2927"/>
    <w:rsid w:val="00FD6EC9"/>
    <w:rsid w:val="00FD7B20"/>
    <w:rsid w:val="00FE0C4B"/>
    <w:rsid w:val="00FE2FE8"/>
    <w:rsid w:val="00FE30A8"/>
    <w:rsid w:val="00FE78A9"/>
    <w:rsid w:val="00FF04FC"/>
    <w:rsid w:val="00FF0D16"/>
    <w:rsid w:val="00FF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F532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5">
    <w:name w:val="heading 5"/>
    <w:basedOn w:val="Normlny"/>
    <w:link w:val="Nadpis5Char"/>
    <w:uiPriority w:val="9"/>
    <w:qFormat/>
    <w:rsid w:val="006A0085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329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FE2FE8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unhideWhenUsed/>
    <w:rsid w:val="00FE2FE8"/>
    <w:pPr>
      <w:jc w:val="both"/>
    </w:pPr>
    <w:rPr>
      <w:rFonts w:eastAsiaTheme="minorHAnsi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E2FE8"/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nhideWhenUsed/>
    <w:rsid w:val="006B5D45"/>
    <w:pPr>
      <w:spacing w:before="100" w:beforeAutospacing="1" w:after="100" w:afterAutospacing="1"/>
    </w:pPr>
  </w:style>
  <w:style w:type="paragraph" w:customStyle="1" w:styleId="titulok">
    <w:name w:val="titulok"/>
    <w:basedOn w:val="Normlny"/>
    <w:rsid w:val="00F53297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BC22DE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Zvraznenie">
    <w:name w:val="Emphasis"/>
    <w:basedOn w:val="Predvolenpsmoodseku"/>
    <w:uiPriority w:val="20"/>
    <w:qFormat/>
    <w:rsid w:val="00BC22DE"/>
    <w:rPr>
      <w:b/>
      <w:bCs/>
      <w:i w:val="0"/>
      <w:iCs w:val="0"/>
    </w:rPr>
  </w:style>
  <w:style w:type="character" w:styleId="Siln">
    <w:name w:val="Strong"/>
    <w:basedOn w:val="Predvolenpsmoodseku"/>
    <w:uiPriority w:val="22"/>
    <w:qFormat/>
    <w:rsid w:val="004F2A32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C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C21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C978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A02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022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022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02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022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A00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A0085"/>
    <w:rPr>
      <w:color w:val="800080"/>
      <w:u w:val="single"/>
    </w:rPr>
  </w:style>
  <w:style w:type="paragraph" w:customStyle="1" w:styleId="xl63">
    <w:name w:val="xl63"/>
    <w:basedOn w:val="Normlny"/>
    <w:rsid w:val="006A0085"/>
    <w:pP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64">
    <w:name w:val="xl64"/>
    <w:basedOn w:val="Normlny"/>
    <w:rsid w:val="006A00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5">
    <w:name w:val="xl65"/>
    <w:basedOn w:val="Normlny"/>
    <w:rsid w:val="006A00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6">
    <w:name w:val="xl66"/>
    <w:basedOn w:val="Normlny"/>
    <w:rsid w:val="006A00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7">
    <w:name w:val="xl67"/>
    <w:basedOn w:val="Normlny"/>
    <w:rsid w:val="006A00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8">
    <w:name w:val="xl68"/>
    <w:basedOn w:val="Normlny"/>
    <w:rsid w:val="006A0085"/>
    <w:pPr>
      <w:spacing w:before="100" w:beforeAutospacing="1" w:after="100" w:afterAutospacing="1"/>
    </w:pPr>
    <w:rPr>
      <w:rFonts w:ascii="Calibri" w:hAnsi="Calibri" w:cs="Calibri"/>
      <w:sz w:val="28"/>
      <w:szCs w:val="28"/>
      <w:u w:val="single"/>
    </w:rPr>
  </w:style>
  <w:style w:type="paragraph" w:customStyle="1" w:styleId="xl69">
    <w:name w:val="xl69"/>
    <w:basedOn w:val="Normlny"/>
    <w:rsid w:val="006A00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0">
    <w:name w:val="xl70"/>
    <w:basedOn w:val="Normlny"/>
    <w:rsid w:val="006A0085"/>
    <w:pP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1">
    <w:name w:val="xl71"/>
    <w:basedOn w:val="Normlny"/>
    <w:rsid w:val="006A0085"/>
    <w:pP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2">
    <w:name w:val="xl72"/>
    <w:basedOn w:val="Normlny"/>
    <w:rsid w:val="006A00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Normlny"/>
    <w:rsid w:val="006A0085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customStyle="1" w:styleId="xl74">
    <w:name w:val="xl74"/>
    <w:basedOn w:val="Normlny"/>
    <w:rsid w:val="006A0085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6A00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6A0085"/>
  </w:style>
  <w:style w:type="paragraph" w:styleId="Pta">
    <w:name w:val="footer"/>
    <w:basedOn w:val="Normlny"/>
    <w:link w:val="PtaChar"/>
    <w:uiPriority w:val="99"/>
    <w:unhideWhenUsed/>
    <w:rsid w:val="006A00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6A0085"/>
  </w:style>
  <w:style w:type="paragraph" w:styleId="Bezriadkovania">
    <w:name w:val="No Spacing"/>
    <w:uiPriority w:val="1"/>
    <w:qFormat/>
    <w:rsid w:val="006A0085"/>
    <w:pPr>
      <w:spacing w:after="0" w:line="240" w:lineRule="auto"/>
    </w:pPr>
  </w:style>
  <w:style w:type="paragraph" w:customStyle="1" w:styleId="poznamka">
    <w:name w:val="poznamka"/>
    <w:basedOn w:val="Normlny"/>
    <w:rsid w:val="006A0085"/>
    <w:pPr>
      <w:spacing w:before="100" w:beforeAutospacing="1" w:after="100" w:afterAutospacing="1"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6A0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6A0085"/>
    <w:rPr>
      <w:rFonts w:ascii="Courier New" w:eastAsia="Times New Roman" w:hAnsi="Courier New" w:cs="Courier New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F532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5">
    <w:name w:val="heading 5"/>
    <w:basedOn w:val="Normlny"/>
    <w:link w:val="Nadpis5Char"/>
    <w:uiPriority w:val="9"/>
    <w:qFormat/>
    <w:rsid w:val="006A0085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329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FE2FE8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unhideWhenUsed/>
    <w:rsid w:val="00FE2FE8"/>
    <w:pPr>
      <w:jc w:val="both"/>
    </w:pPr>
    <w:rPr>
      <w:rFonts w:eastAsiaTheme="minorHAnsi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E2FE8"/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nhideWhenUsed/>
    <w:rsid w:val="006B5D45"/>
    <w:pPr>
      <w:spacing w:before="100" w:beforeAutospacing="1" w:after="100" w:afterAutospacing="1"/>
    </w:pPr>
  </w:style>
  <w:style w:type="paragraph" w:customStyle="1" w:styleId="titulok">
    <w:name w:val="titulok"/>
    <w:basedOn w:val="Normlny"/>
    <w:rsid w:val="00F53297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BC22DE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Zvraznenie">
    <w:name w:val="Emphasis"/>
    <w:basedOn w:val="Predvolenpsmoodseku"/>
    <w:uiPriority w:val="20"/>
    <w:qFormat/>
    <w:rsid w:val="00BC22DE"/>
    <w:rPr>
      <w:b/>
      <w:bCs/>
      <w:i w:val="0"/>
      <w:iCs w:val="0"/>
    </w:rPr>
  </w:style>
  <w:style w:type="character" w:styleId="Siln">
    <w:name w:val="Strong"/>
    <w:basedOn w:val="Predvolenpsmoodseku"/>
    <w:uiPriority w:val="22"/>
    <w:qFormat/>
    <w:rsid w:val="004F2A32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C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C21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C978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A02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022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022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02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022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A00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A0085"/>
    <w:rPr>
      <w:color w:val="800080"/>
      <w:u w:val="single"/>
    </w:rPr>
  </w:style>
  <w:style w:type="paragraph" w:customStyle="1" w:styleId="xl63">
    <w:name w:val="xl63"/>
    <w:basedOn w:val="Normlny"/>
    <w:rsid w:val="006A0085"/>
    <w:pP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64">
    <w:name w:val="xl64"/>
    <w:basedOn w:val="Normlny"/>
    <w:rsid w:val="006A00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5">
    <w:name w:val="xl65"/>
    <w:basedOn w:val="Normlny"/>
    <w:rsid w:val="006A00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6">
    <w:name w:val="xl66"/>
    <w:basedOn w:val="Normlny"/>
    <w:rsid w:val="006A00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7">
    <w:name w:val="xl67"/>
    <w:basedOn w:val="Normlny"/>
    <w:rsid w:val="006A00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8">
    <w:name w:val="xl68"/>
    <w:basedOn w:val="Normlny"/>
    <w:rsid w:val="006A0085"/>
    <w:pPr>
      <w:spacing w:before="100" w:beforeAutospacing="1" w:after="100" w:afterAutospacing="1"/>
    </w:pPr>
    <w:rPr>
      <w:rFonts w:ascii="Calibri" w:hAnsi="Calibri" w:cs="Calibri"/>
      <w:sz w:val="28"/>
      <w:szCs w:val="28"/>
      <w:u w:val="single"/>
    </w:rPr>
  </w:style>
  <w:style w:type="paragraph" w:customStyle="1" w:styleId="xl69">
    <w:name w:val="xl69"/>
    <w:basedOn w:val="Normlny"/>
    <w:rsid w:val="006A00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0">
    <w:name w:val="xl70"/>
    <w:basedOn w:val="Normlny"/>
    <w:rsid w:val="006A0085"/>
    <w:pP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1">
    <w:name w:val="xl71"/>
    <w:basedOn w:val="Normlny"/>
    <w:rsid w:val="006A0085"/>
    <w:pP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2">
    <w:name w:val="xl72"/>
    <w:basedOn w:val="Normlny"/>
    <w:rsid w:val="006A00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Normlny"/>
    <w:rsid w:val="006A0085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customStyle="1" w:styleId="xl74">
    <w:name w:val="xl74"/>
    <w:basedOn w:val="Normlny"/>
    <w:rsid w:val="006A0085"/>
    <w:pPr>
      <w:spacing w:before="100" w:beforeAutospacing="1" w:after="100" w:afterAutospacing="1"/>
      <w:jc w:val="right"/>
      <w:textAlignment w:val="center"/>
    </w:pPr>
    <w:rPr>
      <w:rFonts w:ascii="Calibri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6A00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6A0085"/>
  </w:style>
  <w:style w:type="paragraph" w:styleId="Pta">
    <w:name w:val="footer"/>
    <w:basedOn w:val="Normlny"/>
    <w:link w:val="PtaChar"/>
    <w:uiPriority w:val="99"/>
    <w:unhideWhenUsed/>
    <w:rsid w:val="006A00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6A0085"/>
  </w:style>
  <w:style w:type="paragraph" w:styleId="Bezriadkovania">
    <w:name w:val="No Spacing"/>
    <w:uiPriority w:val="1"/>
    <w:qFormat/>
    <w:rsid w:val="006A0085"/>
    <w:pPr>
      <w:spacing w:after="0" w:line="240" w:lineRule="auto"/>
    </w:pPr>
  </w:style>
  <w:style w:type="paragraph" w:customStyle="1" w:styleId="poznamka">
    <w:name w:val="poznamka"/>
    <w:basedOn w:val="Normlny"/>
    <w:rsid w:val="006A0085"/>
    <w:pPr>
      <w:spacing w:before="100" w:beforeAutospacing="1" w:after="100" w:afterAutospacing="1"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6A0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6A0085"/>
    <w:rPr>
      <w:rFonts w:ascii="Courier New" w:eastAsia="Times New Roman" w:hAnsi="Courier New" w:cs="Courier New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A2DDB-1575-43C1-968C-E42363DBE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2191</Words>
  <Characters>12489</Characters>
  <Application>Microsoft Office Word</Application>
  <DocSecurity>4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Diana Kovačovská</cp:lastModifiedBy>
  <cp:revision>2</cp:revision>
  <cp:lastPrinted>2016-03-24T12:04:00Z</cp:lastPrinted>
  <dcterms:created xsi:type="dcterms:W3CDTF">2016-03-29T13:56:00Z</dcterms:created>
  <dcterms:modified xsi:type="dcterms:W3CDTF">2016-03-29T13:56:00Z</dcterms:modified>
</cp:coreProperties>
</file>